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2988F" w14:textId="32B961DF" w:rsidR="0041526F" w:rsidRPr="00CB49BC" w:rsidRDefault="00CB49BC">
      <w:pPr>
        <w:jc w:val="center"/>
        <w:rPr>
          <w:rFonts w:ascii="Arial" w:hAnsi="Arial" w:cs="Arial"/>
          <w:b/>
          <w:sz w:val="28"/>
          <w:szCs w:val="28"/>
        </w:rPr>
      </w:pPr>
      <w:r>
        <w:rPr>
          <w:rFonts w:ascii="Arial" w:hAnsi="Arial" w:cs="Arial"/>
          <w:b/>
          <w:sz w:val="36"/>
          <w:szCs w:val="36"/>
        </w:rPr>
        <w:t xml:space="preserve">                                                                         </w:t>
      </w:r>
      <w:r w:rsidR="00BA17C3" w:rsidRPr="00CB49BC">
        <w:rPr>
          <w:rFonts w:ascii="Arial" w:hAnsi="Arial" w:cs="Arial"/>
          <w:b/>
          <w:sz w:val="28"/>
          <w:szCs w:val="28"/>
        </w:rPr>
        <w:t>APPENDIX D</w:t>
      </w:r>
    </w:p>
    <w:p w14:paraId="5ED39F2F" w14:textId="77777777" w:rsidR="00100BD9" w:rsidRPr="005E584C" w:rsidRDefault="00100BD9">
      <w:pPr>
        <w:jc w:val="center"/>
        <w:rPr>
          <w:rFonts w:ascii="Arial" w:hAnsi="Arial" w:cs="Arial"/>
          <w:b/>
          <w:sz w:val="36"/>
          <w:szCs w:val="36"/>
          <w:u w:val="single"/>
        </w:rPr>
      </w:pPr>
    </w:p>
    <w:p w14:paraId="778EA404" w14:textId="77777777" w:rsidR="0041526F" w:rsidRPr="005E584C" w:rsidRDefault="0041526F">
      <w:pPr>
        <w:pStyle w:val="Heading1"/>
        <w:jc w:val="center"/>
        <w:rPr>
          <w:rFonts w:cs="Arial"/>
          <w:b w:val="0"/>
          <w:szCs w:val="24"/>
          <w:u w:val="single"/>
        </w:rPr>
      </w:pPr>
    </w:p>
    <w:p w14:paraId="36371468" w14:textId="77777777" w:rsidR="0041526F" w:rsidRPr="005E584C" w:rsidRDefault="006242AF">
      <w:pPr>
        <w:pStyle w:val="Heading1"/>
        <w:jc w:val="center"/>
        <w:rPr>
          <w:rFonts w:cs="Arial"/>
          <w:szCs w:val="24"/>
        </w:rPr>
      </w:pPr>
      <w:r w:rsidRPr="005E584C">
        <w:rPr>
          <w:rFonts w:cs="Arial"/>
          <w:szCs w:val="24"/>
        </w:rPr>
        <w:t>CONTROLLED PARKING SCHEMES – SCHEME DEVELOPMENT PROCESS</w:t>
      </w:r>
    </w:p>
    <w:p w14:paraId="7A16A36F" w14:textId="77777777" w:rsidR="0041526F" w:rsidRPr="005E584C" w:rsidRDefault="0041526F">
      <w:pPr>
        <w:jc w:val="both"/>
        <w:rPr>
          <w:rFonts w:ascii="Arial" w:hAnsi="Arial" w:cs="Arial"/>
          <w:b/>
          <w:szCs w:val="24"/>
        </w:rPr>
      </w:pPr>
    </w:p>
    <w:p w14:paraId="5188C85E" w14:textId="77777777" w:rsidR="0041526F" w:rsidRPr="005E584C" w:rsidRDefault="006242AF">
      <w:pPr>
        <w:jc w:val="both"/>
        <w:rPr>
          <w:rFonts w:ascii="Arial" w:hAnsi="Arial" w:cs="Arial"/>
          <w:szCs w:val="24"/>
        </w:rPr>
      </w:pPr>
      <w:r w:rsidRPr="005E584C">
        <w:rPr>
          <w:rFonts w:ascii="Arial" w:hAnsi="Arial" w:cs="Arial"/>
          <w:szCs w:val="24"/>
        </w:rPr>
        <w:t xml:space="preserve">In February each year </w:t>
      </w:r>
      <w:r w:rsidR="005E584C" w:rsidRPr="005E584C">
        <w:rPr>
          <w:rFonts w:ascii="Arial" w:hAnsi="Arial" w:cs="Arial"/>
          <w:szCs w:val="24"/>
        </w:rPr>
        <w:t>Traffic &amp; Road Safety Advisory Panel (</w:t>
      </w:r>
      <w:r w:rsidRPr="005E584C">
        <w:rPr>
          <w:rFonts w:ascii="Arial" w:hAnsi="Arial" w:cs="Arial"/>
          <w:szCs w:val="24"/>
        </w:rPr>
        <w:t>TARSAP</w:t>
      </w:r>
      <w:r w:rsidR="005E584C" w:rsidRPr="005E584C">
        <w:rPr>
          <w:rFonts w:ascii="Arial" w:hAnsi="Arial" w:cs="Arial"/>
          <w:szCs w:val="24"/>
        </w:rPr>
        <w:t>)</w:t>
      </w:r>
      <w:r w:rsidRPr="005E584C">
        <w:rPr>
          <w:rFonts w:ascii="Arial" w:hAnsi="Arial" w:cs="Arial"/>
          <w:szCs w:val="24"/>
        </w:rPr>
        <w:t xml:space="preserve"> undertakes </w:t>
      </w:r>
      <w:r w:rsidR="0041526F" w:rsidRPr="005E584C">
        <w:rPr>
          <w:rFonts w:ascii="Arial" w:hAnsi="Arial" w:cs="Arial"/>
          <w:szCs w:val="24"/>
        </w:rPr>
        <w:t xml:space="preserve">an annual review of </w:t>
      </w:r>
      <w:r w:rsidRPr="005E584C">
        <w:rPr>
          <w:rFonts w:ascii="Arial" w:hAnsi="Arial" w:cs="Arial"/>
          <w:szCs w:val="24"/>
        </w:rPr>
        <w:t xml:space="preserve">parking issues in the borough and </w:t>
      </w:r>
      <w:r w:rsidR="0041526F" w:rsidRPr="005E584C">
        <w:rPr>
          <w:rFonts w:ascii="Arial" w:hAnsi="Arial" w:cs="Arial"/>
          <w:szCs w:val="24"/>
        </w:rPr>
        <w:t>prioriti</w:t>
      </w:r>
      <w:r w:rsidRPr="005E584C">
        <w:rPr>
          <w:rFonts w:ascii="Arial" w:hAnsi="Arial" w:cs="Arial"/>
          <w:szCs w:val="24"/>
        </w:rPr>
        <w:t>s</w:t>
      </w:r>
      <w:r w:rsidR="0041526F" w:rsidRPr="005E584C">
        <w:rPr>
          <w:rFonts w:ascii="Arial" w:hAnsi="Arial" w:cs="Arial"/>
          <w:szCs w:val="24"/>
        </w:rPr>
        <w:t>es and agree</w:t>
      </w:r>
      <w:r w:rsidRPr="005E584C">
        <w:rPr>
          <w:rFonts w:ascii="Arial" w:hAnsi="Arial" w:cs="Arial"/>
          <w:szCs w:val="24"/>
        </w:rPr>
        <w:t>s a</w:t>
      </w:r>
      <w:r w:rsidR="0041526F" w:rsidRPr="005E584C">
        <w:rPr>
          <w:rFonts w:ascii="Arial" w:hAnsi="Arial" w:cs="Arial"/>
          <w:szCs w:val="24"/>
        </w:rPr>
        <w:t xml:space="preserve"> work programme</w:t>
      </w:r>
      <w:r w:rsidRPr="005E584C">
        <w:rPr>
          <w:rFonts w:ascii="Arial" w:hAnsi="Arial" w:cs="Arial"/>
          <w:szCs w:val="24"/>
        </w:rPr>
        <w:t xml:space="preserve"> for the forthcoming year</w:t>
      </w:r>
      <w:r w:rsidR="0041526F" w:rsidRPr="005E584C">
        <w:rPr>
          <w:rFonts w:ascii="Arial" w:hAnsi="Arial" w:cs="Arial"/>
          <w:szCs w:val="24"/>
        </w:rPr>
        <w:t>.</w:t>
      </w:r>
      <w:r w:rsidR="00E47158">
        <w:rPr>
          <w:rFonts w:ascii="Arial" w:hAnsi="Arial" w:cs="Arial"/>
          <w:szCs w:val="24"/>
        </w:rPr>
        <w:t xml:space="preserve"> </w:t>
      </w:r>
      <w:r w:rsidR="0041526F" w:rsidRPr="005E584C">
        <w:rPr>
          <w:rFonts w:ascii="Arial" w:hAnsi="Arial" w:cs="Arial"/>
          <w:szCs w:val="24"/>
        </w:rPr>
        <w:t xml:space="preserve">All </w:t>
      </w:r>
      <w:r w:rsidRPr="005E584C">
        <w:rPr>
          <w:rFonts w:ascii="Arial" w:hAnsi="Arial" w:cs="Arial"/>
          <w:szCs w:val="24"/>
        </w:rPr>
        <w:t xml:space="preserve">service requests, </w:t>
      </w:r>
      <w:r w:rsidR="0041526F" w:rsidRPr="005E584C">
        <w:rPr>
          <w:rFonts w:ascii="Arial" w:hAnsi="Arial" w:cs="Arial"/>
          <w:szCs w:val="24"/>
        </w:rPr>
        <w:t>petitions</w:t>
      </w:r>
      <w:r w:rsidRPr="005E584C">
        <w:rPr>
          <w:rFonts w:ascii="Arial" w:hAnsi="Arial" w:cs="Arial"/>
          <w:szCs w:val="24"/>
        </w:rPr>
        <w:t xml:space="preserve"> and other issues identified</w:t>
      </w:r>
      <w:r w:rsidR="0041526F" w:rsidRPr="005E584C">
        <w:rPr>
          <w:rFonts w:ascii="Arial" w:hAnsi="Arial" w:cs="Arial"/>
          <w:szCs w:val="24"/>
        </w:rPr>
        <w:t xml:space="preserve"> and received during the year are considered </w:t>
      </w:r>
      <w:r w:rsidRPr="005E584C">
        <w:rPr>
          <w:rFonts w:ascii="Arial" w:hAnsi="Arial" w:cs="Arial"/>
          <w:szCs w:val="24"/>
        </w:rPr>
        <w:t xml:space="preserve">and a priority list developed based on agreed assessment </w:t>
      </w:r>
      <w:r w:rsidR="00824AE8" w:rsidRPr="005E584C">
        <w:rPr>
          <w:rFonts w:ascii="Arial" w:hAnsi="Arial" w:cs="Arial"/>
          <w:szCs w:val="24"/>
        </w:rPr>
        <w:t xml:space="preserve">criteria (TARSAP November 2012) </w:t>
      </w:r>
      <w:r w:rsidR="00824AE8">
        <w:rPr>
          <w:rFonts w:ascii="Arial" w:hAnsi="Arial" w:cs="Arial"/>
          <w:szCs w:val="24"/>
        </w:rPr>
        <w:t>which are</w:t>
      </w:r>
      <w:r w:rsidRPr="005E584C">
        <w:rPr>
          <w:rFonts w:ascii="Arial" w:hAnsi="Arial" w:cs="Arial"/>
          <w:szCs w:val="24"/>
        </w:rPr>
        <w:t xml:space="preserve"> presented to the Panel for consideration</w:t>
      </w:r>
      <w:r w:rsidR="0041526F" w:rsidRPr="005E584C">
        <w:rPr>
          <w:rFonts w:ascii="Arial" w:hAnsi="Arial" w:cs="Arial"/>
          <w:szCs w:val="24"/>
        </w:rPr>
        <w:t xml:space="preserve">. </w:t>
      </w:r>
      <w:r w:rsidR="00515DAE" w:rsidRPr="005E584C">
        <w:rPr>
          <w:rFonts w:ascii="Arial" w:hAnsi="Arial" w:cs="Arial"/>
          <w:szCs w:val="24"/>
        </w:rPr>
        <w:t xml:space="preserve">The programme of parking </w:t>
      </w:r>
      <w:r w:rsidRPr="005E584C">
        <w:rPr>
          <w:rFonts w:ascii="Arial" w:hAnsi="Arial" w:cs="Arial"/>
          <w:szCs w:val="24"/>
        </w:rPr>
        <w:t>schemes</w:t>
      </w:r>
      <w:r w:rsidR="00515DAE" w:rsidRPr="005E584C">
        <w:rPr>
          <w:rFonts w:ascii="Arial" w:hAnsi="Arial" w:cs="Arial"/>
          <w:szCs w:val="24"/>
        </w:rPr>
        <w:t xml:space="preserve"> </w:t>
      </w:r>
      <w:r w:rsidRPr="005E584C">
        <w:rPr>
          <w:rFonts w:ascii="Arial" w:hAnsi="Arial" w:cs="Arial"/>
          <w:szCs w:val="24"/>
        </w:rPr>
        <w:t>approved all follow a standard scheme development process as follows:</w:t>
      </w:r>
    </w:p>
    <w:p w14:paraId="077B9F7C" w14:textId="77777777" w:rsidR="0041526F" w:rsidRPr="005E584C" w:rsidRDefault="0041526F">
      <w:pPr>
        <w:jc w:val="both"/>
        <w:rPr>
          <w:rFonts w:ascii="Arial" w:hAnsi="Arial" w:cs="Arial"/>
          <w:szCs w:val="24"/>
        </w:rPr>
      </w:pPr>
      <w:r w:rsidRPr="005E584C">
        <w:rPr>
          <w:rFonts w:ascii="Arial" w:hAnsi="Arial" w:cs="Arial"/>
          <w:szCs w:val="24"/>
        </w:rPr>
        <w:t xml:space="preserve"> </w:t>
      </w:r>
    </w:p>
    <w:p w14:paraId="2CA209A7" w14:textId="77777777" w:rsidR="005E584C" w:rsidRPr="00490403" w:rsidRDefault="005E584C">
      <w:pPr>
        <w:jc w:val="both"/>
        <w:rPr>
          <w:rFonts w:ascii="Arial" w:hAnsi="Arial" w:cs="Arial"/>
          <w:b/>
          <w:szCs w:val="24"/>
        </w:rPr>
      </w:pPr>
      <w:r w:rsidRPr="00490403">
        <w:rPr>
          <w:rFonts w:ascii="Arial" w:hAnsi="Arial" w:cs="Arial"/>
          <w:b/>
          <w:szCs w:val="24"/>
        </w:rPr>
        <w:t xml:space="preserve">Stage 1 – </w:t>
      </w:r>
      <w:r w:rsidR="00E24159" w:rsidRPr="00490403">
        <w:rPr>
          <w:rFonts w:ascii="Arial" w:hAnsi="Arial" w:cs="Arial"/>
          <w:b/>
          <w:szCs w:val="24"/>
        </w:rPr>
        <w:t>S</w:t>
      </w:r>
      <w:r w:rsidRPr="00490403">
        <w:rPr>
          <w:rFonts w:ascii="Arial" w:hAnsi="Arial" w:cs="Arial"/>
          <w:b/>
          <w:szCs w:val="24"/>
        </w:rPr>
        <w:t xml:space="preserve">takeholder </w:t>
      </w:r>
      <w:r w:rsidR="006E3597">
        <w:rPr>
          <w:rFonts w:ascii="Arial" w:hAnsi="Arial" w:cs="Arial"/>
          <w:b/>
          <w:szCs w:val="24"/>
        </w:rPr>
        <w:t>Engagement</w:t>
      </w:r>
    </w:p>
    <w:p w14:paraId="5F590895" w14:textId="77777777" w:rsidR="005E584C" w:rsidRPr="005E584C" w:rsidRDefault="005E584C">
      <w:pPr>
        <w:jc w:val="both"/>
        <w:rPr>
          <w:rFonts w:ascii="Arial" w:hAnsi="Arial" w:cs="Arial"/>
          <w:b/>
          <w:szCs w:val="24"/>
        </w:rPr>
      </w:pPr>
    </w:p>
    <w:tbl>
      <w:tblPr>
        <w:tblW w:w="5000" w:type="pct"/>
        <w:tblLook w:val="04A0" w:firstRow="1" w:lastRow="0" w:firstColumn="1" w:lastColumn="0" w:noHBand="0" w:noVBand="1"/>
      </w:tblPr>
      <w:tblGrid>
        <w:gridCol w:w="10394"/>
      </w:tblGrid>
      <w:tr w:rsidR="00490403" w:rsidRPr="00D15BB8" w14:paraId="43565026" w14:textId="77777777"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14:paraId="75AB2FD1" w14:textId="77777777" w:rsidR="00490403" w:rsidRPr="00D15BB8" w:rsidRDefault="00490403" w:rsidP="00FE2BF6">
            <w:pPr>
              <w:jc w:val="both"/>
              <w:rPr>
                <w:rFonts w:ascii="Arial" w:hAnsi="Arial" w:cs="Arial"/>
                <w:szCs w:val="24"/>
              </w:rPr>
            </w:pPr>
            <w:r w:rsidRPr="00D15BB8">
              <w:rPr>
                <w:rFonts w:ascii="Arial" w:hAnsi="Arial" w:cs="Arial"/>
                <w:szCs w:val="24"/>
              </w:rPr>
              <w:t xml:space="preserve">Officers prepare a </w:t>
            </w:r>
            <w:r w:rsidR="00FE2BF6">
              <w:rPr>
                <w:rFonts w:ascii="Arial" w:hAnsi="Arial" w:cs="Arial"/>
                <w:szCs w:val="24"/>
              </w:rPr>
              <w:t xml:space="preserve">list </w:t>
            </w:r>
            <w:r w:rsidR="00485502">
              <w:rPr>
                <w:rFonts w:ascii="Arial" w:hAnsi="Arial" w:cs="Arial"/>
                <w:szCs w:val="24"/>
              </w:rPr>
              <w:t>all schemes in the programme and suggest the</w:t>
            </w:r>
            <w:r w:rsidRPr="00D15BB8">
              <w:rPr>
                <w:rFonts w:ascii="Arial" w:hAnsi="Arial" w:cs="Arial"/>
                <w:szCs w:val="24"/>
              </w:rPr>
              <w:t xml:space="preserve"> most suitable parking management solutions </w:t>
            </w:r>
            <w:r w:rsidR="00485502">
              <w:rPr>
                <w:rFonts w:ascii="Arial" w:hAnsi="Arial" w:cs="Arial"/>
                <w:szCs w:val="24"/>
              </w:rPr>
              <w:t xml:space="preserve">based on identified problems </w:t>
            </w:r>
            <w:r w:rsidRPr="00D15BB8">
              <w:rPr>
                <w:rFonts w:ascii="Arial" w:hAnsi="Arial" w:cs="Arial"/>
                <w:szCs w:val="24"/>
              </w:rPr>
              <w:t xml:space="preserve">and define </w:t>
            </w:r>
            <w:r w:rsidR="00485502">
              <w:rPr>
                <w:rFonts w:ascii="Arial" w:hAnsi="Arial" w:cs="Arial"/>
                <w:szCs w:val="24"/>
              </w:rPr>
              <w:t xml:space="preserve">the </w:t>
            </w:r>
            <w:r w:rsidR="00FE2BF6">
              <w:rPr>
                <w:rFonts w:ascii="Arial" w:hAnsi="Arial" w:cs="Arial"/>
                <w:szCs w:val="24"/>
              </w:rPr>
              <w:t xml:space="preserve">consultation </w:t>
            </w:r>
            <w:r w:rsidRPr="00D15BB8">
              <w:rPr>
                <w:rFonts w:ascii="Arial" w:hAnsi="Arial" w:cs="Arial"/>
                <w:szCs w:val="24"/>
              </w:rPr>
              <w:t>study area (including consideration of areas that are likely to be affected by displaced parking).</w:t>
            </w:r>
          </w:p>
        </w:tc>
      </w:tr>
      <w:tr w:rsidR="00490403" w:rsidRPr="00D15BB8" w14:paraId="78F15F44" w14:textId="77777777" w:rsidTr="00D15BB8">
        <w:tc>
          <w:tcPr>
            <w:tcW w:w="5000" w:type="pct"/>
            <w:tcBorders>
              <w:top w:val="single" w:sz="4" w:space="0" w:color="auto"/>
              <w:bottom w:val="single" w:sz="4" w:space="0" w:color="auto"/>
            </w:tcBorders>
            <w:shd w:val="clear" w:color="auto" w:fill="auto"/>
          </w:tcPr>
          <w:p w14:paraId="614D98F2" w14:textId="77777777"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1584" behindDoc="0" locked="0" layoutInCell="1" allowOverlap="1" wp14:anchorId="7E677829" wp14:editId="6279B980">
                      <wp:simplePos x="0" y="0"/>
                      <wp:positionH relativeFrom="column">
                        <wp:posOffset>3121025</wp:posOffset>
                      </wp:positionH>
                      <wp:positionV relativeFrom="paragraph">
                        <wp:posOffset>13970</wp:posOffset>
                      </wp:positionV>
                      <wp:extent cx="0" cy="122555"/>
                      <wp:effectExtent l="0" t="0" r="0" b="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F746E4" id="_x0000_t32" coordsize="21600,21600" o:spt="32" o:oned="t" path="m,l21600,21600e" filled="f">
                      <v:path arrowok="t" fillok="f" o:connecttype="none"/>
                      <o:lock v:ext="edit" shapetype="t"/>
                    </v:shapetype>
                    <v:shape id="AutoShape 2" o:spid="_x0000_s1026" type="#_x0000_t32" style="position:absolute;margin-left:245.75pt;margin-top:1.1pt;width:0;height:9.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">
                      <v:stroke endarrow="block"/>
                    </v:shape>
                  </w:pict>
                </mc:Fallback>
              </mc:AlternateContent>
            </w:r>
          </w:p>
        </w:tc>
      </w:tr>
      <w:tr w:rsidR="00490403" w:rsidRPr="00D15BB8" w14:paraId="6C8DE699" w14:textId="77777777"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14:paraId="5EE0AE5C" w14:textId="2FC5DAE8" w:rsidR="00490403" w:rsidRPr="00D15BB8" w:rsidRDefault="00FE2BF6" w:rsidP="00D44C56">
            <w:pPr>
              <w:jc w:val="both"/>
              <w:rPr>
                <w:rFonts w:ascii="Arial" w:hAnsi="Arial" w:cs="Arial"/>
                <w:szCs w:val="24"/>
              </w:rPr>
            </w:pPr>
            <w:r>
              <w:rPr>
                <w:rFonts w:ascii="Arial" w:hAnsi="Arial" w:cs="Arial"/>
                <w:szCs w:val="24"/>
              </w:rPr>
              <w:t>A s</w:t>
            </w:r>
            <w:r w:rsidR="00490403" w:rsidRPr="00D15BB8">
              <w:rPr>
                <w:rFonts w:ascii="Arial" w:hAnsi="Arial" w:cs="Arial"/>
                <w:szCs w:val="24"/>
              </w:rPr>
              <w:t>takeholder meeting</w:t>
            </w:r>
            <w:r>
              <w:rPr>
                <w:rFonts w:ascii="Arial" w:hAnsi="Arial" w:cs="Arial"/>
                <w:szCs w:val="24"/>
              </w:rPr>
              <w:t xml:space="preserve"> will be convened </w:t>
            </w:r>
            <w:r w:rsidR="00485502">
              <w:rPr>
                <w:rFonts w:ascii="Arial" w:hAnsi="Arial" w:cs="Arial"/>
                <w:szCs w:val="24"/>
              </w:rPr>
              <w:t xml:space="preserve">for all </w:t>
            </w:r>
            <w:r w:rsidR="00CB49BC">
              <w:rPr>
                <w:rFonts w:ascii="Arial" w:hAnsi="Arial" w:cs="Arial"/>
                <w:szCs w:val="24"/>
              </w:rPr>
              <w:t>large-scale</w:t>
            </w:r>
            <w:r w:rsidR="00485502">
              <w:rPr>
                <w:rFonts w:ascii="Arial" w:hAnsi="Arial" w:cs="Arial"/>
                <w:szCs w:val="24"/>
              </w:rPr>
              <w:t xml:space="preserve"> projects</w:t>
            </w:r>
            <w:r w:rsidR="00490403" w:rsidRPr="00D15BB8">
              <w:rPr>
                <w:rFonts w:ascii="Arial" w:hAnsi="Arial" w:cs="Arial"/>
                <w:szCs w:val="24"/>
              </w:rPr>
              <w:t xml:space="preserve"> </w:t>
            </w:r>
            <w:r w:rsidR="000A45FC">
              <w:rPr>
                <w:rFonts w:ascii="Arial" w:hAnsi="Arial" w:cs="Arial"/>
                <w:szCs w:val="24"/>
              </w:rPr>
              <w:t xml:space="preserve">(&gt;500 properties) </w:t>
            </w:r>
            <w:r w:rsidR="00485502">
              <w:rPr>
                <w:rFonts w:ascii="Arial" w:hAnsi="Arial" w:cs="Arial"/>
                <w:szCs w:val="24"/>
              </w:rPr>
              <w:t>to discuss</w:t>
            </w:r>
            <w:r w:rsidR="00490403" w:rsidRPr="00D15BB8">
              <w:rPr>
                <w:rFonts w:ascii="Arial" w:hAnsi="Arial" w:cs="Arial"/>
                <w:szCs w:val="24"/>
              </w:rPr>
              <w:t xml:space="preserve"> any relevant </w:t>
            </w:r>
            <w:r w:rsidR="00485502">
              <w:rPr>
                <w:rFonts w:ascii="Arial" w:hAnsi="Arial" w:cs="Arial"/>
                <w:szCs w:val="24"/>
              </w:rPr>
              <w:t xml:space="preserve">parking </w:t>
            </w:r>
            <w:r w:rsidR="00C83CEF" w:rsidRPr="00D15BB8">
              <w:rPr>
                <w:rFonts w:ascii="Arial" w:hAnsi="Arial" w:cs="Arial"/>
                <w:szCs w:val="24"/>
              </w:rPr>
              <w:t>issues,</w:t>
            </w:r>
            <w:r w:rsidR="00C83CEF">
              <w:rPr>
                <w:rFonts w:ascii="Arial" w:hAnsi="Arial" w:cs="Arial"/>
                <w:szCs w:val="24"/>
              </w:rPr>
              <w:t xml:space="preserve"> suggest </w:t>
            </w:r>
            <w:r>
              <w:rPr>
                <w:rFonts w:ascii="Arial" w:hAnsi="Arial" w:cs="Arial"/>
                <w:szCs w:val="24"/>
              </w:rPr>
              <w:t xml:space="preserve">an </w:t>
            </w:r>
            <w:r w:rsidR="00C83CEF">
              <w:rPr>
                <w:rFonts w:ascii="Arial" w:hAnsi="Arial" w:cs="Arial"/>
                <w:szCs w:val="24"/>
              </w:rPr>
              <w:t xml:space="preserve">initial consultation area </w:t>
            </w:r>
            <w:r w:rsidR="00485502">
              <w:rPr>
                <w:rFonts w:ascii="Arial" w:hAnsi="Arial" w:cs="Arial"/>
                <w:szCs w:val="24"/>
              </w:rPr>
              <w:t xml:space="preserve">and </w:t>
            </w:r>
            <w:r>
              <w:rPr>
                <w:rFonts w:ascii="Arial" w:hAnsi="Arial" w:cs="Arial"/>
                <w:szCs w:val="24"/>
              </w:rPr>
              <w:t xml:space="preserve">operational </w:t>
            </w:r>
            <w:r w:rsidR="00485502">
              <w:rPr>
                <w:rFonts w:ascii="Arial" w:hAnsi="Arial" w:cs="Arial"/>
                <w:szCs w:val="24"/>
              </w:rPr>
              <w:t>timings</w:t>
            </w:r>
            <w:r>
              <w:rPr>
                <w:rFonts w:ascii="Arial" w:hAnsi="Arial" w:cs="Arial"/>
                <w:szCs w:val="24"/>
              </w:rPr>
              <w:t>. The</w:t>
            </w:r>
            <w:r w:rsidR="00490403" w:rsidRPr="00D15BB8">
              <w:rPr>
                <w:rFonts w:ascii="Arial" w:hAnsi="Arial" w:cs="Arial"/>
                <w:szCs w:val="24"/>
              </w:rPr>
              <w:t xml:space="preserve"> minutes of </w:t>
            </w:r>
            <w:r>
              <w:rPr>
                <w:rFonts w:ascii="Arial" w:hAnsi="Arial" w:cs="Arial"/>
                <w:szCs w:val="24"/>
              </w:rPr>
              <w:t xml:space="preserve">any </w:t>
            </w:r>
            <w:r w:rsidR="00490403" w:rsidRPr="00D15BB8">
              <w:rPr>
                <w:rFonts w:ascii="Arial" w:hAnsi="Arial" w:cs="Arial"/>
                <w:szCs w:val="24"/>
              </w:rPr>
              <w:t>stakeholder</w:t>
            </w:r>
            <w:r w:rsidR="00485502">
              <w:rPr>
                <w:rFonts w:ascii="Arial" w:hAnsi="Arial" w:cs="Arial"/>
                <w:szCs w:val="24"/>
              </w:rPr>
              <w:t xml:space="preserve"> meeting </w:t>
            </w:r>
            <w:r>
              <w:rPr>
                <w:rFonts w:ascii="Arial" w:hAnsi="Arial" w:cs="Arial"/>
                <w:szCs w:val="24"/>
              </w:rPr>
              <w:t xml:space="preserve">will be sent to all </w:t>
            </w:r>
            <w:r w:rsidR="00485502">
              <w:rPr>
                <w:rFonts w:ascii="Arial" w:hAnsi="Arial" w:cs="Arial"/>
                <w:szCs w:val="24"/>
              </w:rPr>
              <w:t>attendees</w:t>
            </w:r>
            <w:r w:rsidR="000A45FC">
              <w:rPr>
                <w:rFonts w:ascii="Arial" w:hAnsi="Arial" w:cs="Arial"/>
                <w:szCs w:val="24"/>
              </w:rPr>
              <w:t>,</w:t>
            </w:r>
            <w:r w:rsidR="00485502">
              <w:rPr>
                <w:rFonts w:ascii="Arial" w:hAnsi="Arial" w:cs="Arial"/>
                <w:szCs w:val="24"/>
              </w:rPr>
              <w:t xml:space="preserve"> </w:t>
            </w:r>
            <w:r w:rsidR="00D44C56">
              <w:rPr>
                <w:rFonts w:ascii="Arial" w:hAnsi="Arial" w:cs="Arial"/>
                <w:szCs w:val="24"/>
              </w:rPr>
              <w:t>Portfolio Holder (PH) for the Environment</w:t>
            </w:r>
            <w:r w:rsidR="00485502">
              <w:rPr>
                <w:rFonts w:ascii="Arial" w:hAnsi="Arial" w:cs="Arial"/>
                <w:szCs w:val="24"/>
              </w:rPr>
              <w:t xml:space="preserve"> and local ward </w:t>
            </w:r>
            <w:r w:rsidR="00D44C56">
              <w:rPr>
                <w:rFonts w:ascii="Arial" w:hAnsi="Arial" w:cs="Arial"/>
                <w:szCs w:val="24"/>
              </w:rPr>
              <w:t xml:space="preserve">councillors </w:t>
            </w:r>
            <w:r>
              <w:rPr>
                <w:rFonts w:ascii="Arial" w:hAnsi="Arial" w:cs="Arial"/>
                <w:szCs w:val="24"/>
              </w:rPr>
              <w:t>for information</w:t>
            </w:r>
            <w:r w:rsidR="00485502">
              <w:rPr>
                <w:rFonts w:ascii="Arial" w:hAnsi="Arial" w:cs="Arial"/>
                <w:szCs w:val="24"/>
              </w:rPr>
              <w:t>.</w:t>
            </w:r>
          </w:p>
        </w:tc>
      </w:tr>
      <w:tr w:rsidR="00490403" w:rsidRPr="00D15BB8" w14:paraId="5F8D3A04" w14:textId="77777777" w:rsidTr="00D15BB8">
        <w:tc>
          <w:tcPr>
            <w:tcW w:w="5000" w:type="pct"/>
            <w:tcBorders>
              <w:top w:val="single" w:sz="4" w:space="0" w:color="auto"/>
              <w:bottom w:val="single" w:sz="4" w:space="0" w:color="auto"/>
            </w:tcBorders>
            <w:shd w:val="clear" w:color="auto" w:fill="auto"/>
          </w:tcPr>
          <w:p w14:paraId="1AD459FF" w14:textId="77777777"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2608" behindDoc="0" locked="0" layoutInCell="1" allowOverlap="1" wp14:anchorId="72CE4009" wp14:editId="6D7B7F9F">
                      <wp:simplePos x="0" y="0"/>
                      <wp:positionH relativeFrom="column">
                        <wp:posOffset>3121025</wp:posOffset>
                      </wp:positionH>
                      <wp:positionV relativeFrom="paragraph">
                        <wp:posOffset>16510</wp:posOffset>
                      </wp:positionV>
                      <wp:extent cx="0" cy="122555"/>
                      <wp:effectExtent l="0" t="0" r="0" b="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B016A" id="AutoShape 3" o:spid="_x0000_s1026" type="#_x0000_t32" style="position:absolute;margin-left:245.75pt;margin-top:1.3pt;width:0;height: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">
                      <v:stroke endarrow="block"/>
                    </v:shape>
                  </w:pict>
                </mc:Fallback>
              </mc:AlternateContent>
            </w:r>
          </w:p>
        </w:tc>
      </w:tr>
      <w:tr w:rsidR="00490403" w:rsidRPr="00D15BB8" w14:paraId="00426315" w14:textId="77777777"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14:paraId="47F79600" w14:textId="77777777" w:rsidR="00490403" w:rsidRPr="00D15BB8" w:rsidRDefault="00FE2BF6" w:rsidP="00D44C56">
            <w:pPr>
              <w:jc w:val="both"/>
              <w:rPr>
                <w:rFonts w:ascii="Arial" w:hAnsi="Arial" w:cs="Arial"/>
                <w:szCs w:val="24"/>
              </w:rPr>
            </w:pPr>
            <w:r>
              <w:rPr>
                <w:rFonts w:ascii="Arial" w:hAnsi="Arial" w:cs="Arial"/>
                <w:szCs w:val="24"/>
              </w:rPr>
              <w:t xml:space="preserve">Following any stakeholder meeting the </w:t>
            </w:r>
            <w:r w:rsidR="00490403" w:rsidRPr="00D15BB8">
              <w:rPr>
                <w:rFonts w:ascii="Arial" w:hAnsi="Arial" w:cs="Arial"/>
                <w:szCs w:val="24"/>
              </w:rPr>
              <w:t xml:space="preserve">public consultation area and </w:t>
            </w:r>
            <w:r>
              <w:rPr>
                <w:rFonts w:ascii="Arial" w:hAnsi="Arial" w:cs="Arial"/>
                <w:szCs w:val="24"/>
              </w:rPr>
              <w:t xml:space="preserve">possible solutions will be agreed </w:t>
            </w:r>
            <w:r w:rsidR="00490403" w:rsidRPr="00D15BB8">
              <w:rPr>
                <w:rFonts w:ascii="Arial" w:hAnsi="Arial" w:cs="Arial"/>
                <w:szCs w:val="24"/>
              </w:rPr>
              <w:t xml:space="preserve">with the </w:t>
            </w:r>
            <w:r>
              <w:rPr>
                <w:rFonts w:ascii="Arial" w:hAnsi="Arial" w:cs="Arial"/>
                <w:szCs w:val="24"/>
              </w:rPr>
              <w:t xml:space="preserve">PH and local </w:t>
            </w:r>
            <w:r w:rsidR="00D44C56">
              <w:rPr>
                <w:rFonts w:ascii="Arial" w:hAnsi="Arial" w:cs="Arial"/>
                <w:szCs w:val="24"/>
              </w:rPr>
              <w:t>ward councillors</w:t>
            </w:r>
            <w:r w:rsidR="00490403" w:rsidRPr="00D15BB8">
              <w:rPr>
                <w:rFonts w:ascii="Arial" w:hAnsi="Arial" w:cs="Arial"/>
                <w:szCs w:val="24"/>
              </w:rPr>
              <w:t>.</w:t>
            </w:r>
            <w:r>
              <w:rPr>
                <w:rFonts w:ascii="Arial" w:hAnsi="Arial" w:cs="Arial"/>
                <w:szCs w:val="24"/>
              </w:rPr>
              <w:t xml:space="preserve"> </w:t>
            </w:r>
            <w:r w:rsidR="00971E8A">
              <w:rPr>
                <w:rFonts w:ascii="Arial" w:hAnsi="Arial" w:cs="Arial"/>
                <w:szCs w:val="24"/>
              </w:rPr>
              <w:t>For</w:t>
            </w:r>
            <w:r>
              <w:rPr>
                <w:rFonts w:ascii="Arial" w:hAnsi="Arial" w:cs="Arial"/>
                <w:szCs w:val="24"/>
              </w:rPr>
              <w:t xml:space="preserve"> small or medium schemes</w:t>
            </w:r>
            <w:r w:rsidR="00EF1EDD">
              <w:rPr>
                <w:rFonts w:ascii="Arial" w:hAnsi="Arial" w:cs="Arial"/>
                <w:szCs w:val="24"/>
              </w:rPr>
              <w:t xml:space="preserve"> (&lt;500 properties)</w:t>
            </w:r>
            <w:r w:rsidR="00971E8A">
              <w:rPr>
                <w:rFonts w:ascii="Arial" w:hAnsi="Arial" w:cs="Arial"/>
                <w:szCs w:val="24"/>
              </w:rPr>
              <w:t>,</w:t>
            </w:r>
            <w:r>
              <w:rPr>
                <w:rFonts w:ascii="Arial" w:hAnsi="Arial" w:cs="Arial"/>
                <w:szCs w:val="24"/>
              </w:rPr>
              <w:t xml:space="preserve"> </w:t>
            </w:r>
            <w:r w:rsidR="00971E8A">
              <w:rPr>
                <w:rFonts w:ascii="Arial" w:hAnsi="Arial" w:cs="Arial"/>
                <w:szCs w:val="24"/>
              </w:rPr>
              <w:t>office</w:t>
            </w:r>
            <w:r w:rsidR="00EF1EDD">
              <w:rPr>
                <w:rFonts w:ascii="Arial" w:hAnsi="Arial" w:cs="Arial"/>
                <w:szCs w:val="24"/>
              </w:rPr>
              <w:t>r</w:t>
            </w:r>
            <w:r w:rsidR="00971E8A">
              <w:rPr>
                <w:rFonts w:ascii="Arial" w:hAnsi="Arial" w:cs="Arial"/>
                <w:szCs w:val="24"/>
              </w:rPr>
              <w:t>s will liaise with</w:t>
            </w:r>
            <w:r>
              <w:rPr>
                <w:rFonts w:ascii="Arial" w:hAnsi="Arial" w:cs="Arial"/>
                <w:szCs w:val="24"/>
              </w:rPr>
              <w:t xml:space="preserve"> the PH and local </w:t>
            </w:r>
            <w:r w:rsidR="00D44C56">
              <w:rPr>
                <w:rFonts w:ascii="Arial" w:hAnsi="Arial" w:cs="Arial"/>
                <w:szCs w:val="24"/>
              </w:rPr>
              <w:t>ward councillors</w:t>
            </w:r>
            <w:r>
              <w:rPr>
                <w:rFonts w:ascii="Arial" w:hAnsi="Arial" w:cs="Arial"/>
                <w:szCs w:val="24"/>
              </w:rPr>
              <w:t xml:space="preserve"> accordingly</w:t>
            </w:r>
            <w:r w:rsidR="00971E8A">
              <w:rPr>
                <w:rFonts w:ascii="Arial" w:hAnsi="Arial" w:cs="Arial"/>
                <w:szCs w:val="24"/>
              </w:rPr>
              <w:t xml:space="preserve"> </w:t>
            </w:r>
            <w:r w:rsidR="00EF1EDD">
              <w:rPr>
                <w:rFonts w:ascii="Arial" w:hAnsi="Arial" w:cs="Arial"/>
                <w:szCs w:val="24"/>
              </w:rPr>
              <w:t xml:space="preserve">to </w:t>
            </w:r>
            <w:r w:rsidR="00971E8A">
              <w:rPr>
                <w:rFonts w:ascii="Arial" w:hAnsi="Arial" w:cs="Arial"/>
                <w:szCs w:val="24"/>
              </w:rPr>
              <w:t xml:space="preserve">agree the </w:t>
            </w:r>
            <w:r w:rsidR="00971E8A" w:rsidRPr="00D15BB8">
              <w:rPr>
                <w:rFonts w:ascii="Arial" w:hAnsi="Arial" w:cs="Arial"/>
                <w:szCs w:val="24"/>
              </w:rPr>
              <w:t xml:space="preserve">public consultation area and </w:t>
            </w:r>
            <w:r w:rsidR="00971E8A">
              <w:rPr>
                <w:rFonts w:ascii="Arial" w:hAnsi="Arial" w:cs="Arial"/>
                <w:szCs w:val="24"/>
              </w:rPr>
              <w:t>possible solutions</w:t>
            </w:r>
            <w:r w:rsidR="00EF1EDD">
              <w:rPr>
                <w:rFonts w:ascii="Arial" w:hAnsi="Arial" w:cs="Arial"/>
                <w:szCs w:val="24"/>
              </w:rPr>
              <w:t xml:space="preserve"> prior to undertaking the informal public </w:t>
            </w:r>
            <w:r w:rsidR="002C7327">
              <w:rPr>
                <w:rFonts w:ascii="Arial" w:hAnsi="Arial" w:cs="Arial"/>
                <w:szCs w:val="24"/>
              </w:rPr>
              <w:t>consultation</w:t>
            </w:r>
            <w:r w:rsidR="00227F71">
              <w:rPr>
                <w:rFonts w:ascii="Arial" w:hAnsi="Arial" w:cs="Arial"/>
                <w:szCs w:val="24"/>
              </w:rPr>
              <w:t xml:space="preserve"> exercise</w:t>
            </w:r>
            <w:r>
              <w:rPr>
                <w:rFonts w:ascii="Arial" w:hAnsi="Arial" w:cs="Arial"/>
                <w:szCs w:val="24"/>
              </w:rPr>
              <w:t>.</w:t>
            </w:r>
            <w:r w:rsidR="00227F71">
              <w:rPr>
                <w:rFonts w:ascii="Arial" w:hAnsi="Arial" w:cs="Arial"/>
                <w:szCs w:val="24"/>
              </w:rPr>
              <w:t xml:space="preserve"> A suggested consultation area will be included in the annual parking programme review report to TARSAP in February for each scheme.</w:t>
            </w:r>
          </w:p>
        </w:tc>
      </w:tr>
    </w:tbl>
    <w:p w14:paraId="0DDFD162" w14:textId="77777777" w:rsidR="0041526F" w:rsidRDefault="0041526F">
      <w:pPr>
        <w:ind w:left="720" w:hanging="720"/>
        <w:jc w:val="both"/>
        <w:rPr>
          <w:rFonts w:ascii="Arial" w:hAnsi="Arial" w:cs="Arial"/>
          <w:szCs w:val="24"/>
        </w:rPr>
      </w:pPr>
    </w:p>
    <w:p w14:paraId="5E704B48" w14:textId="77777777" w:rsidR="00E24159" w:rsidRPr="00490403" w:rsidRDefault="00E24159">
      <w:pPr>
        <w:ind w:left="720" w:hanging="720"/>
        <w:jc w:val="both"/>
        <w:rPr>
          <w:rFonts w:ascii="Arial" w:hAnsi="Arial" w:cs="Arial"/>
          <w:szCs w:val="24"/>
        </w:rPr>
      </w:pPr>
      <w:r w:rsidRPr="00490403">
        <w:rPr>
          <w:rFonts w:ascii="Arial" w:hAnsi="Arial" w:cs="Arial"/>
          <w:b/>
          <w:szCs w:val="24"/>
        </w:rPr>
        <w:t>Stage 2 – Public Consultation</w:t>
      </w:r>
    </w:p>
    <w:p w14:paraId="1504F796" w14:textId="77777777" w:rsidR="00E24159" w:rsidRPr="005E584C" w:rsidRDefault="00E24159">
      <w:pPr>
        <w:ind w:left="720" w:hanging="720"/>
        <w:jc w:val="both"/>
        <w:rPr>
          <w:rFonts w:ascii="Arial" w:hAnsi="Arial" w:cs="Arial"/>
          <w:szCs w:val="24"/>
        </w:rPr>
      </w:pPr>
    </w:p>
    <w:tbl>
      <w:tblPr>
        <w:tblW w:w="5000" w:type="pct"/>
        <w:tblLook w:val="04A0" w:firstRow="1" w:lastRow="0" w:firstColumn="1" w:lastColumn="0" w:noHBand="0" w:noVBand="1"/>
      </w:tblPr>
      <w:tblGrid>
        <w:gridCol w:w="10394"/>
      </w:tblGrid>
      <w:tr w:rsidR="00490403" w:rsidRPr="00D15BB8" w14:paraId="2394E785" w14:textId="77777777"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14:paraId="7A9AE6CB" w14:textId="77777777" w:rsidR="00490403" w:rsidRPr="00D15BB8" w:rsidRDefault="00490403" w:rsidP="00EF1EDD">
            <w:pPr>
              <w:jc w:val="both"/>
              <w:rPr>
                <w:rFonts w:ascii="Arial" w:hAnsi="Arial" w:cs="Arial"/>
                <w:szCs w:val="24"/>
              </w:rPr>
            </w:pPr>
            <w:r w:rsidRPr="00D15BB8">
              <w:rPr>
                <w:rFonts w:ascii="Arial" w:hAnsi="Arial" w:cs="Arial"/>
                <w:szCs w:val="24"/>
              </w:rPr>
              <w:t xml:space="preserve">Officers </w:t>
            </w:r>
            <w:r w:rsidR="00971E8A">
              <w:rPr>
                <w:rFonts w:ascii="Arial" w:hAnsi="Arial" w:cs="Arial"/>
                <w:szCs w:val="24"/>
              </w:rPr>
              <w:t xml:space="preserve">will </w:t>
            </w:r>
            <w:r w:rsidRPr="00D15BB8">
              <w:rPr>
                <w:rFonts w:ascii="Arial" w:hAnsi="Arial" w:cs="Arial"/>
                <w:szCs w:val="24"/>
              </w:rPr>
              <w:t xml:space="preserve">prepare consultation material / questionnaires and distribute to premises in the agreed consultation area specifying a deadline for responses. </w:t>
            </w:r>
            <w:r w:rsidR="00D95F2F">
              <w:rPr>
                <w:rFonts w:ascii="Arial" w:hAnsi="Arial" w:cs="Arial"/>
                <w:szCs w:val="24"/>
              </w:rPr>
              <w:t xml:space="preserve">Consultations are typically arranged over a </w:t>
            </w:r>
            <w:r w:rsidR="00EF1EDD">
              <w:rPr>
                <w:rFonts w:ascii="Arial" w:hAnsi="Arial" w:cs="Arial"/>
                <w:szCs w:val="24"/>
              </w:rPr>
              <w:t>3</w:t>
            </w:r>
            <w:r w:rsidR="00485502">
              <w:rPr>
                <w:rFonts w:ascii="Arial" w:hAnsi="Arial" w:cs="Arial"/>
                <w:szCs w:val="24"/>
              </w:rPr>
              <w:t>-</w:t>
            </w:r>
            <w:r w:rsidR="00EF1EDD">
              <w:rPr>
                <w:rFonts w:ascii="Arial" w:hAnsi="Arial" w:cs="Arial"/>
                <w:szCs w:val="24"/>
              </w:rPr>
              <w:t>4</w:t>
            </w:r>
            <w:r w:rsidR="00485502">
              <w:rPr>
                <w:rFonts w:ascii="Arial" w:hAnsi="Arial" w:cs="Arial"/>
                <w:szCs w:val="24"/>
              </w:rPr>
              <w:t xml:space="preserve"> </w:t>
            </w:r>
            <w:r w:rsidR="00D95F2F">
              <w:rPr>
                <w:rFonts w:ascii="Arial" w:hAnsi="Arial" w:cs="Arial"/>
                <w:szCs w:val="24"/>
              </w:rPr>
              <w:t xml:space="preserve">week period to allow sufficient time for the local community to respond. </w:t>
            </w:r>
            <w:r w:rsidRPr="00D15BB8">
              <w:rPr>
                <w:rFonts w:ascii="Arial" w:hAnsi="Arial" w:cs="Arial"/>
                <w:szCs w:val="24"/>
              </w:rPr>
              <w:t>Consultation material</w:t>
            </w:r>
            <w:r w:rsidR="00D95F2F">
              <w:rPr>
                <w:rFonts w:ascii="Arial" w:hAnsi="Arial" w:cs="Arial"/>
                <w:szCs w:val="24"/>
              </w:rPr>
              <w:t xml:space="preserve"> including </w:t>
            </w:r>
            <w:r w:rsidR="00485502">
              <w:rPr>
                <w:rFonts w:ascii="Arial" w:hAnsi="Arial" w:cs="Arial"/>
                <w:szCs w:val="24"/>
              </w:rPr>
              <w:t>background information</w:t>
            </w:r>
            <w:r w:rsidR="00EF1EDD">
              <w:rPr>
                <w:rFonts w:ascii="Arial" w:hAnsi="Arial" w:cs="Arial"/>
                <w:szCs w:val="24"/>
              </w:rPr>
              <w:t>,</w:t>
            </w:r>
            <w:r w:rsidR="00485502">
              <w:rPr>
                <w:rFonts w:ascii="Arial" w:hAnsi="Arial" w:cs="Arial"/>
                <w:szCs w:val="24"/>
              </w:rPr>
              <w:t xml:space="preserve"> </w:t>
            </w:r>
            <w:r w:rsidR="00D95F2F">
              <w:rPr>
                <w:rFonts w:ascii="Arial" w:hAnsi="Arial" w:cs="Arial"/>
                <w:szCs w:val="24"/>
              </w:rPr>
              <w:t xml:space="preserve">questionnaire </w:t>
            </w:r>
            <w:r w:rsidR="00EF1EDD">
              <w:rPr>
                <w:rFonts w:ascii="Arial" w:hAnsi="Arial" w:cs="Arial"/>
                <w:szCs w:val="24"/>
              </w:rPr>
              <w:t xml:space="preserve">and an </w:t>
            </w:r>
            <w:r w:rsidR="002C7327">
              <w:rPr>
                <w:rFonts w:ascii="Arial" w:hAnsi="Arial" w:cs="Arial"/>
                <w:szCs w:val="24"/>
              </w:rPr>
              <w:t>Equalities</w:t>
            </w:r>
            <w:r w:rsidR="00EF1EDD">
              <w:rPr>
                <w:rFonts w:ascii="Arial" w:hAnsi="Arial" w:cs="Arial"/>
                <w:szCs w:val="24"/>
              </w:rPr>
              <w:t xml:space="preserve"> </w:t>
            </w:r>
            <w:r w:rsidR="00BD71D7">
              <w:rPr>
                <w:rFonts w:ascii="Arial" w:hAnsi="Arial" w:cs="Arial"/>
                <w:szCs w:val="24"/>
              </w:rPr>
              <w:t xml:space="preserve">Monitoring </w:t>
            </w:r>
            <w:r w:rsidR="00EF1EDD">
              <w:rPr>
                <w:rFonts w:ascii="Arial" w:hAnsi="Arial" w:cs="Arial"/>
                <w:szCs w:val="24"/>
              </w:rPr>
              <w:t xml:space="preserve">Form </w:t>
            </w:r>
            <w:r w:rsidR="00485502">
              <w:rPr>
                <w:rFonts w:ascii="Arial" w:hAnsi="Arial" w:cs="Arial"/>
                <w:szCs w:val="24"/>
              </w:rPr>
              <w:t xml:space="preserve">will be </w:t>
            </w:r>
            <w:r w:rsidR="00D95F2F">
              <w:rPr>
                <w:rFonts w:ascii="Arial" w:hAnsi="Arial" w:cs="Arial"/>
                <w:szCs w:val="24"/>
              </w:rPr>
              <w:t xml:space="preserve">delivered to </w:t>
            </w:r>
            <w:r w:rsidR="00485502">
              <w:rPr>
                <w:rFonts w:ascii="Arial" w:hAnsi="Arial" w:cs="Arial"/>
                <w:szCs w:val="24"/>
              </w:rPr>
              <w:t xml:space="preserve">all </w:t>
            </w:r>
            <w:r w:rsidR="00D95F2F">
              <w:rPr>
                <w:rFonts w:ascii="Arial" w:hAnsi="Arial" w:cs="Arial"/>
                <w:szCs w:val="24"/>
              </w:rPr>
              <w:t xml:space="preserve">premises </w:t>
            </w:r>
            <w:r w:rsidR="00485502">
              <w:rPr>
                <w:rFonts w:ascii="Arial" w:hAnsi="Arial" w:cs="Arial"/>
                <w:szCs w:val="24"/>
              </w:rPr>
              <w:t xml:space="preserve">in the consultation area with details of </w:t>
            </w:r>
            <w:r w:rsidR="00971E8A">
              <w:rPr>
                <w:rFonts w:ascii="Arial" w:hAnsi="Arial" w:cs="Arial"/>
                <w:szCs w:val="24"/>
              </w:rPr>
              <w:t xml:space="preserve">who to contact and </w:t>
            </w:r>
            <w:r w:rsidR="00485502">
              <w:rPr>
                <w:rFonts w:ascii="Arial" w:hAnsi="Arial" w:cs="Arial"/>
                <w:szCs w:val="24"/>
              </w:rPr>
              <w:t>where to respond</w:t>
            </w:r>
            <w:r w:rsidRPr="00D15BB8">
              <w:rPr>
                <w:rFonts w:ascii="Arial" w:hAnsi="Arial" w:cs="Arial"/>
                <w:szCs w:val="24"/>
              </w:rPr>
              <w:t xml:space="preserve">. Consultation material </w:t>
            </w:r>
            <w:r w:rsidR="00485502">
              <w:rPr>
                <w:rFonts w:ascii="Arial" w:hAnsi="Arial" w:cs="Arial"/>
                <w:szCs w:val="24"/>
              </w:rPr>
              <w:t xml:space="preserve">will </w:t>
            </w:r>
            <w:r w:rsidRPr="00D15BB8">
              <w:rPr>
                <w:rFonts w:ascii="Arial" w:hAnsi="Arial" w:cs="Arial"/>
                <w:szCs w:val="24"/>
              </w:rPr>
              <w:t xml:space="preserve">also </w:t>
            </w:r>
            <w:r w:rsidR="00485502">
              <w:rPr>
                <w:rFonts w:ascii="Arial" w:hAnsi="Arial" w:cs="Arial"/>
                <w:szCs w:val="24"/>
              </w:rPr>
              <w:t xml:space="preserve">be placed </w:t>
            </w:r>
            <w:r w:rsidRPr="00D15BB8">
              <w:rPr>
                <w:rFonts w:ascii="Arial" w:hAnsi="Arial" w:cs="Arial"/>
                <w:szCs w:val="24"/>
              </w:rPr>
              <w:t xml:space="preserve">online via the Council’s website with </w:t>
            </w:r>
            <w:r w:rsidR="00485502">
              <w:rPr>
                <w:rFonts w:ascii="Arial" w:hAnsi="Arial" w:cs="Arial"/>
                <w:szCs w:val="24"/>
              </w:rPr>
              <w:t xml:space="preserve">details of how to complete the </w:t>
            </w:r>
            <w:r w:rsidRPr="00D15BB8">
              <w:rPr>
                <w:rFonts w:ascii="Arial" w:hAnsi="Arial" w:cs="Arial"/>
                <w:szCs w:val="24"/>
              </w:rPr>
              <w:t xml:space="preserve">questionnaires online. In all cases consultation material </w:t>
            </w:r>
            <w:r w:rsidR="00485502">
              <w:rPr>
                <w:rFonts w:ascii="Arial" w:hAnsi="Arial" w:cs="Arial"/>
                <w:szCs w:val="24"/>
              </w:rPr>
              <w:t>will be</w:t>
            </w:r>
            <w:r w:rsidRPr="00D15BB8">
              <w:rPr>
                <w:rFonts w:ascii="Arial" w:hAnsi="Arial" w:cs="Arial"/>
                <w:szCs w:val="24"/>
              </w:rPr>
              <w:t xml:space="preserve"> made available for inspection at the Civic Centre. Contact details </w:t>
            </w:r>
            <w:r w:rsidR="00485502">
              <w:rPr>
                <w:rFonts w:ascii="Arial" w:hAnsi="Arial" w:cs="Arial"/>
                <w:szCs w:val="24"/>
              </w:rPr>
              <w:t>will be provided</w:t>
            </w:r>
            <w:r w:rsidRPr="00D15BB8">
              <w:rPr>
                <w:rFonts w:ascii="Arial" w:hAnsi="Arial" w:cs="Arial"/>
                <w:szCs w:val="24"/>
              </w:rPr>
              <w:t xml:space="preserve"> on all consultation material to enable further information or clarification</w:t>
            </w:r>
            <w:r w:rsidR="00971E8A">
              <w:rPr>
                <w:rFonts w:ascii="Arial" w:hAnsi="Arial" w:cs="Arial"/>
                <w:szCs w:val="24"/>
              </w:rPr>
              <w:t>.</w:t>
            </w:r>
            <w:r w:rsidR="001621B8">
              <w:rPr>
                <w:rFonts w:ascii="Arial" w:hAnsi="Arial" w:cs="Arial"/>
                <w:szCs w:val="24"/>
              </w:rPr>
              <w:t xml:space="preserve"> </w:t>
            </w:r>
          </w:p>
        </w:tc>
      </w:tr>
      <w:tr w:rsidR="00490403" w:rsidRPr="00D15BB8" w14:paraId="05FB5270" w14:textId="77777777" w:rsidTr="00D15BB8">
        <w:tc>
          <w:tcPr>
            <w:tcW w:w="5000" w:type="pct"/>
            <w:tcBorders>
              <w:top w:val="single" w:sz="4" w:space="0" w:color="auto"/>
              <w:bottom w:val="single" w:sz="4" w:space="0" w:color="auto"/>
            </w:tcBorders>
            <w:shd w:val="clear" w:color="auto" w:fill="auto"/>
          </w:tcPr>
          <w:p w14:paraId="228290D7" w14:textId="77777777"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3632" behindDoc="0" locked="0" layoutInCell="1" allowOverlap="1" wp14:anchorId="35DBD566" wp14:editId="4D966D6A">
                      <wp:simplePos x="0" y="0"/>
                      <wp:positionH relativeFrom="column">
                        <wp:posOffset>3121025</wp:posOffset>
                      </wp:positionH>
                      <wp:positionV relativeFrom="paragraph">
                        <wp:posOffset>27940</wp:posOffset>
                      </wp:positionV>
                      <wp:extent cx="0" cy="122555"/>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3185A" id="AutoShape 4" o:spid="_x0000_s1026" type="#_x0000_t32" style="position:absolute;margin-left:245.75pt;margin-top:2.2pt;width:0;height:9.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">
                      <v:stroke endarrow="block"/>
                    </v:shape>
                  </w:pict>
                </mc:Fallback>
              </mc:AlternateContent>
            </w:r>
          </w:p>
        </w:tc>
      </w:tr>
      <w:tr w:rsidR="00490403" w:rsidRPr="00D15BB8" w14:paraId="42227E84" w14:textId="77777777"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14:paraId="15964D5C" w14:textId="77777777" w:rsidR="00490403" w:rsidRPr="00D15BB8" w:rsidRDefault="00490403" w:rsidP="00D44C56">
            <w:pPr>
              <w:jc w:val="both"/>
              <w:rPr>
                <w:rFonts w:ascii="Arial" w:hAnsi="Arial" w:cs="Arial"/>
                <w:szCs w:val="24"/>
              </w:rPr>
            </w:pPr>
            <w:r w:rsidRPr="00D15BB8">
              <w:rPr>
                <w:rFonts w:ascii="Arial" w:hAnsi="Arial" w:cs="Arial"/>
                <w:szCs w:val="24"/>
              </w:rPr>
              <w:t xml:space="preserve">A report </w:t>
            </w:r>
            <w:r w:rsidR="00971E8A">
              <w:rPr>
                <w:rFonts w:ascii="Arial" w:hAnsi="Arial" w:cs="Arial"/>
                <w:szCs w:val="24"/>
              </w:rPr>
              <w:t>will be p</w:t>
            </w:r>
            <w:r w:rsidRPr="00D15BB8">
              <w:rPr>
                <w:rFonts w:ascii="Arial" w:hAnsi="Arial" w:cs="Arial"/>
                <w:szCs w:val="24"/>
              </w:rPr>
              <w:t xml:space="preserve">repared by officers for the next available meeting of TARSAP </w:t>
            </w:r>
            <w:r w:rsidR="00D95F2F">
              <w:rPr>
                <w:rFonts w:ascii="Arial" w:hAnsi="Arial" w:cs="Arial"/>
                <w:szCs w:val="24"/>
              </w:rPr>
              <w:t xml:space="preserve">or for the </w:t>
            </w:r>
            <w:r w:rsidR="00D95F2F" w:rsidRPr="00D15BB8">
              <w:rPr>
                <w:rFonts w:ascii="Arial" w:hAnsi="Arial" w:cs="Arial"/>
                <w:szCs w:val="24"/>
              </w:rPr>
              <w:t>PH</w:t>
            </w:r>
            <w:r w:rsidR="00D95F2F">
              <w:rPr>
                <w:rFonts w:ascii="Arial" w:hAnsi="Arial" w:cs="Arial"/>
                <w:szCs w:val="24"/>
              </w:rPr>
              <w:t xml:space="preserve"> directly </w:t>
            </w:r>
            <w:r w:rsidR="00FE2BF6">
              <w:rPr>
                <w:rFonts w:ascii="Arial" w:hAnsi="Arial" w:cs="Arial"/>
                <w:szCs w:val="24"/>
              </w:rPr>
              <w:t xml:space="preserve">through a PH report </w:t>
            </w:r>
            <w:r w:rsidRPr="00D15BB8">
              <w:rPr>
                <w:rFonts w:ascii="Arial" w:hAnsi="Arial" w:cs="Arial"/>
                <w:szCs w:val="24"/>
              </w:rPr>
              <w:t xml:space="preserve">which provides details of the public consultation, an analysis of the results </w:t>
            </w:r>
            <w:r w:rsidR="00971E8A">
              <w:rPr>
                <w:rFonts w:ascii="Arial" w:hAnsi="Arial" w:cs="Arial"/>
                <w:szCs w:val="24"/>
              </w:rPr>
              <w:t xml:space="preserve">of the consultation </w:t>
            </w:r>
            <w:r w:rsidRPr="00D15BB8">
              <w:rPr>
                <w:rFonts w:ascii="Arial" w:hAnsi="Arial" w:cs="Arial"/>
                <w:szCs w:val="24"/>
              </w:rPr>
              <w:t>and a recommended course of action. All aspects of consultation, collation, analysis and reporting of results will be subject to agreed quality assurance procedures.</w:t>
            </w:r>
          </w:p>
        </w:tc>
      </w:tr>
      <w:tr w:rsidR="00490403" w:rsidRPr="00D15BB8" w14:paraId="32297DE3" w14:textId="77777777" w:rsidTr="00D15BB8">
        <w:tc>
          <w:tcPr>
            <w:tcW w:w="5000" w:type="pct"/>
            <w:tcBorders>
              <w:top w:val="single" w:sz="4" w:space="0" w:color="auto"/>
              <w:bottom w:val="single" w:sz="4" w:space="0" w:color="auto"/>
            </w:tcBorders>
            <w:shd w:val="clear" w:color="auto" w:fill="auto"/>
          </w:tcPr>
          <w:p w14:paraId="405C5B5B" w14:textId="77777777"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4656" behindDoc="0" locked="0" layoutInCell="1" allowOverlap="1" wp14:anchorId="1EF060AA" wp14:editId="06B9157B">
                      <wp:simplePos x="0" y="0"/>
                      <wp:positionH relativeFrom="column">
                        <wp:posOffset>3121025</wp:posOffset>
                      </wp:positionH>
                      <wp:positionV relativeFrom="paragraph">
                        <wp:posOffset>27305</wp:posOffset>
                      </wp:positionV>
                      <wp:extent cx="0" cy="122555"/>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FDBDB" id="AutoShape 5" o:spid="_x0000_s1026" type="#_x0000_t32" style="position:absolute;margin-left:245.75pt;margin-top:2.15pt;width:0;height: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">
                      <v:stroke endarrow="block"/>
                    </v:shape>
                  </w:pict>
                </mc:Fallback>
              </mc:AlternateContent>
            </w:r>
          </w:p>
        </w:tc>
      </w:tr>
      <w:tr w:rsidR="00490403" w:rsidRPr="00D15BB8" w14:paraId="35E6D8E8" w14:textId="77777777"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14:paraId="7CCF4068" w14:textId="02CBE38E" w:rsidR="00490403" w:rsidRPr="00D15BB8" w:rsidRDefault="00DA4763" w:rsidP="00D44C56">
            <w:pPr>
              <w:jc w:val="both"/>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5680" behindDoc="0" locked="0" layoutInCell="1" allowOverlap="1" wp14:anchorId="0579BA3F" wp14:editId="29EABCF5">
                      <wp:simplePos x="0" y="0"/>
                      <wp:positionH relativeFrom="column">
                        <wp:posOffset>3121025</wp:posOffset>
                      </wp:positionH>
                      <wp:positionV relativeFrom="paragraph">
                        <wp:posOffset>1039495</wp:posOffset>
                      </wp:positionV>
                      <wp:extent cx="0" cy="163195"/>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1BB0A" id="AutoShape 6" o:spid="_x0000_s1026" type="#_x0000_t32" style="position:absolute;margin-left:245.75pt;margin-top:81.85pt;width:0;height:1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">
                      <v:stroke endarrow="block"/>
                    </v:shape>
                  </w:pict>
                </mc:Fallback>
              </mc:AlternateContent>
            </w:r>
            <w:r w:rsidR="00490403" w:rsidRPr="00D15BB8">
              <w:rPr>
                <w:rFonts w:ascii="Arial" w:hAnsi="Arial" w:cs="Arial"/>
                <w:szCs w:val="24"/>
              </w:rPr>
              <w:t xml:space="preserve">The </w:t>
            </w:r>
            <w:r w:rsidR="00FE2BF6">
              <w:rPr>
                <w:rFonts w:ascii="Arial" w:hAnsi="Arial" w:cs="Arial"/>
                <w:szCs w:val="24"/>
              </w:rPr>
              <w:t xml:space="preserve">PH </w:t>
            </w:r>
            <w:r w:rsidR="00971E8A">
              <w:rPr>
                <w:rFonts w:ascii="Arial" w:hAnsi="Arial" w:cs="Arial"/>
                <w:szCs w:val="24"/>
              </w:rPr>
              <w:t xml:space="preserve">and/ </w:t>
            </w:r>
            <w:r w:rsidR="00FE2BF6">
              <w:rPr>
                <w:rFonts w:ascii="Arial" w:hAnsi="Arial" w:cs="Arial"/>
                <w:szCs w:val="24"/>
              </w:rPr>
              <w:t xml:space="preserve">or </w:t>
            </w:r>
            <w:r w:rsidR="00971E8A">
              <w:rPr>
                <w:rFonts w:ascii="Arial" w:hAnsi="Arial" w:cs="Arial"/>
                <w:szCs w:val="24"/>
              </w:rPr>
              <w:t xml:space="preserve">local </w:t>
            </w:r>
            <w:r w:rsidR="00D44C56">
              <w:rPr>
                <w:rFonts w:ascii="Arial" w:hAnsi="Arial" w:cs="Arial"/>
                <w:szCs w:val="24"/>
              </w:rPr>
              <w:t xml:space="preserve">ward </w:t>
            </w:r>
            <w:r w:rsidR="00971E8A">
              <w:rPr>
                <w:rFonts w:ascii="Arial" w:hAnsi="Arial" w:cs="Arial"/>
                <w:szCs w:val="24"/>
              </w:rPr>
              <w:t>councillors</w:t>
            </w:r>
            <w:r w:rsidR="00490403" w:rsidRPr="00D15BB8">
              <w:rPr>
                <w:rFonts w:ascii="Arial" w:hAnsi="Arial" w:cs="Arial"/>
                <w:szCs w:val="24"/>
              </w:rPr>
              <w:t xml:space="preserve"> will agree, amend or reject recommendations at their discretion. </w:t>
            </w:r>
            <w:r w:rsidR="00CB49BC" w:rsidRPr="00D15BB8">
              <w:rPr>
                <w:rFonts w:ascii="Arial" w:hAnsi="Arial" w:cs="Arial"/>
                <w:szCs w:val="24"/>
              </w:rPr>
              <w:t>Generally,</w:t>
            </w:r>
            <w:r w:rsidR="00490403" w:rsidRPr="00D15BB8">
              <w:rPr>
                <w:rFonts w:ascii="Arial" w:hAnsi="Arial" w:cs="Arial"/>
                <w:szCs w:val="24"/>
              </w:rPr>
              <w:t xml:space="preserve"> areas that demonstrate majority support for common geographical areas and common parking control measures will be approved to proceed to stage 3. More contentious consultations may be dropped from the programme or the scope of the scheme redefined and subject to a new consultation at stage 2. In these instances consideration of the impact on the </w:t>
            </w:r>
            <w:r w:rsidR="00D44C56">
              <w:rPr>
                <w:rFonts w:ascii="Arial" w:hAnsi="Arial" w:cs="Arial"/>
                <w:szCs w:val="24"/>
              </w:rPr>
              <w:t xml:space="preserve">delivery, </w:t>
            </w:r>
            <w:r w:rsidR="00490403" w:rsidRPr="00D15BB8">
              <w:rPr>
                <w:rFonts w:ascii="Arial" w:hAnsi="Arial" w:cs="Arial"/>
                <w:szCs w:val="24"/>
              </w:rPr>
              <w:t>budget and resources is required.</w:t>
            </w:r>
          </w:p>
        </w:tc>
      </w:tr>
      <w:tr w:rsidR="00490403" w:rsidRPr="00D15BB8" w14:paraId="73D17D35" w14:textId="77777777" w:rsidTr="00D15BB8">
        <w:tc>
          <w:tcPr>
            <w:tcW w:w="5000" w:type="pct"/>
            <w:tcBorders>
              <w:top w:val="single" w:sz="4" w:space="0" w:color="auto"/>
              <w:bottom w:val="single" w:sz="4" w:space="0" w:color="auto"/>
            </w:tcBorders>
            <w:shd w:val="clear" w:color="auto" w:fill="auto"/>
          </w:tcPr>
          <w:p w14:paraId="741C1152" w14:textId="77777777" w:rsidR="00490403" w:rsidRPr="00D15BB8" w:rsidRDefault="00490403" w:rsidP="00D15BB8">
            <w:pPr>
              <w:jc w:val="center"/>
              <w:rPr>
                <w:rFonts w:ascii="Arial" w:hAnsi="Arial" w:cs="Arial"/>
                <w:szCs w:val="24"/>
              </w:rPr>
            </w:pPr>
          </w:p>
        </w:tc>
      </w:tr>
      <w:tr w:rsidR="00490403" w:rsidRPr="00D15BB8" w14:paraId="6880950B" w14:textId="77777777"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14:paraId="46BD555C" w14:textId="77777777" w:rsidR="00490403" w:rsidRPr="00D15BB8" w:rsidRDefault="00490403" w:rsidP="00D44C56">
            <w:pPr>
              <w:jc w:val="both"/>
              <w:rPr>
                <w:rFonts w:ascii="Arial" w:hAnsi="Arial" w:cs="Arial"/>
                <w:szCs w:val="24"/>
              </w:rPr>
            </w:pPr>
            <w:r w:rsidRPr="00D15BB8">
              <w:rPr>
                <w:rFonts w:ascii="Arial" w:hAnsi="Arial" w:cs="Arial"/>
                <w:szCs w:val="24"/>
              </w:rPr>
              <w:lastRenderedPageBreak/>
              <w:t xml:space="preserve">The PH approves the recommendations of TARSAP </w:t>
            </w:r>
            <w:r w:rsidR="00D95F2F">
              <w:rPr>
                <w:rFonts w:ascii="Arial" w:hAnsi="Arial" w:cs="Arial"/>
                <w:szCs w:val="24"/>
              </w:rPr>
              <w:t xml:space="preserve">or </w:t>
            </w:r>
            <w:r w:rsidR="00FE2BF6">
              <w:rPr>
                <w:rFonts w:ascii="Arial" w:hAnsi="Arial" w:cs="Arial"/>
                <w:szCs w:val="24"/>
              </w:rPr>
              <w:t xml:space="preserve">through </w:t>
            </w:r>
            <w:r w:rsidR="00D95F2F">
              <w:rPr>
                <w:rFonts w:ascii="Arial" w:hAnsi="Arial" w:cs="Arial"/>
                <w:szCs w:val="24"/>
              </w:rPr>
              <w:t xml:space="preserve">a </w:t>
            </w:r>
            <w:r w:rsidR="00D95F2F" w:rsidRPr="00D15BB8">
              <w:rPr>
                <w:rFonts w:ascii="Arial" w:hAnsi="Arial" w:cs="Arial"/>
                <w:szCs w:val="24"/>
              </w:rPr>
              <w:t>P</w:t>
            </w:r>
            <w:r w:rsidR="00D44C56">
              <w:rPr>
                <w:rFonts w:ascii="Arial" w:hAnsi="Arial" w:cs="Arial"/>
                <w:szCs w:val="24"/>
              </w:rPr>
              <w:t>H</w:t>
            </w:r>
            <w:r w:rsidR="00D95F2F">
              <w:rPr>
                <w:rFonts w:ascii="Arial" w:hAnsi="Arial" w:cs="Arial"/>
                <w:szCs w:val="24"/>
              </w:rPr>
              <w:t xml:space="preserve"> report </w:t>
            </w:r>
            <w:r w:rsidRPr="00D15BB8">
              <w:rPr>
                <w:rFonts w:ascii="Arial" w:hAnsi="Arial" w:cs="Arial"/>
                <w:szCs w:val="24"/>
              </w:rPr>
              <w:t>and this is recorded as a formal decision.</w:t>
            </w:r>
          </w:p>
        </w:tc>
      </w:tr>
    </w:tbl>
    <w:p w14:paraId="27E2B30B" w14:textId="77777777" w:rsidR="0041526F" w:rsidRDefault="0041526F">
      <w:pPr>
        <w:ind w:left="720" w:hanging="720"/>
        <w:jc w:val="both"/>
        <w:rPr>
          <w:rFonts w:ascii="Arial" w:hAnsi="Arial" w:cs="Arial"/>
          <w:szCs w:val="24"/>
        </w:rPr>
      </w:pPr>
    </w:p>
    <w:p w14:paraId="3EFB83FD" w14:textId="77777777" w:rsidR="00C43909" w:rsidRPr="00490403" w:rsidRDefault="00C43909">
      <w:pPr>
        <w:ind w:left="720" w:hanging="720"/>
        <w:jc w:val="both"/>
        <w:rPr>
          <w:rFonts w:ascii="Arial" w:hAnsi="Arial" w:cs="Arial"/>
          <w:szCs w:val="24"/>
        </w:rPr>
      </w:pPr>
      <w:r w:rsidRPr="00490403">
        <w:rPr>
          <w:rFonts w:ascii="Arial" w:hAnsi="Arial" w:cs="Arial"/>
          <w:b/>
          <w:szCs w:val="24"/>
        </w:rPr>
        <w:t>Stage 3 – Detail Design</w:t>
      </w:r>
    </w:p>
    <w:p w14:paraId="52035654" w14:textId="77777777" w:rsidR="00C43909" w:rsidRPr="005E584C" w:rsidRDefault="00C43909">
      <w:pPr>
        <w:ind w:left="720" w:hanging="720"/>
        <w:jc w:val="both"/>
        <w:rPr>
          <w:rFonts w:ascii="Arial" w:hAnsi="Arial" w:cs="Arial"/>
          <w:szCs w:val="24"/>
        </w:rPr>
      </w:pPr>
    </w:p>
    <w:tbl>
      <w:tblPr>
        <w:tblW w:w="5000" w:type="pct"/>
        <w:tblLook w:val="04A0" w:firstRow="1" w:lastRow="0" w:firstColumn="1" w:lastColumn="0" w:noHBand="0" w:noVBand="1"/>
      </w:tblPr>
      <w:tblGrid>
        <w:gridCol w:w="10394"/>
      </w:tblGrid>
      <w:tr w:rsidR="00490403" w:rsidRPr="00D15BB8" w14:paraId="3F7C2613" w14:textId="77777777"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14:paraId="6513B10D" w14:textId="77777777" w:rsidR="00490403" w:rsidRPr="00D15BB8" w:rsidRDefault="00490403" w:rsidP="00D15BB8">
            <w:pPr>
              <w:jc w:val="both"/>
              <w:rPr>
                <w:rFonts w:ascii="Arial" w:hAnsi="Arial" w:cs="Arial"/>
                <w:szCs w:val="24"/>
              </w:rPr>
            </w:pPr>
            <w:r w:rsidRPr="00D15BB8">
              <w:rPr>
                <w:rFonts w:ascii="Arial" w:hAnsi="Arial" w:cs="Arial"/>
                <w:szCs w:val="24"/>
              </w:rPr>
              <w:t xml:space="preserve">Officers </w:t>
            </w:r>
            <w:r w:rsidR="00971E8A">
              <w:rPr>
                <w:rFonts w:ascii="Arial" w:hAnsi="Arial" w:cs="Arial"/>
                <w:szCs w:val="24"/>
              </w:rPr>
              <w:t xml:space="preserve">will </w:t>
            </w:r>
            <w:r w:rsidRPr="00D15BB8">
              <w:rPr>
                <w:rFonts w:ascii="Arial" w:hAnsi="Arial" w:cs="Arial"/>
                <w:szCs w:val="24"/>
              </w:rPr>
              <w:t xml:space="preserve">prepare a detailed scheme design indicating the exact locations of parking bays, waiting and loading restrictions (yellow lines), pay and display machines and other </w:t>
            </w:r>
            <w:r w:rsidR="00FE2BF6">
              <w:rPr>
                <w:rFonts w:ascii="Arial" w:hAnsi="Arial" w:cs="Arial"/>
                <w:szCs w:val="24"/>
              </w:rPr>
              <w:t xml:space="preserve">required </w:t>
            </w:r>
            <w:r w:rsidRPr="00D15BB8">
              <w:rPr>
                <w:rFonts w:ascii="Arial" w:hAnsi="Arial" w:cs="Arial"/>
                <w:szCs w:val="24"/>
              </w:rPr>
              <w:t>infrastructure.</w:t>
            </w:r>
          </w:p>
        </w:tc>
      </w:tr>
      <w:tr w:rsidR="00490403" w:rsidRPr="00D15BB8" w14:paraId="1F8302AE" w14:textId="77777777" w:rsidTr="00D15BB8">
        <w:tc>
          <w:tcPr>
            <w:tcW w:w="5000" w:type="pct"/>
            <w:tcBorders>
              <w:top w:val="single" w:sz="4" w:space="0" w:color="auto"/>
              <w:bottom w:val="single" w:sz="4" w:space="0" w:color="auto"/>
            </w:tcBorders>
            <w:shd w:val="clear" w:color="auto" w:fill="auto"/>
          </w:tcPr>
          <w:p w14:paraId="18CD8564" w14:textId="77777777"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6704" behindDoc="0" locked="0" layoutInCell="1" allowOverlap="1" wp14:anchorId="2D5FD414" wp14:editId="5057CB45">
                      <wp:simplePos x="0" y="0"/>
                      <wp:positionH relativeFrom="column">
                        <wp:posOffset>2999105</wp:posOffset>
                      </wp:positionH>
                      <wp:positionV relativeFrom="paragraph">
                        <wp:posOffset>13970</wp:posOffset>
                      </wp:positionV>
                      <wp:extent cx="0" cy="163195"/>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9A991" id="AutoShape 7" o:spid="_x0000_s1026" type="#_x0000_t32" style="position:absolute;margin-left:236.15pt;margin-top:1.1pt;width:0;height:1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">
                      <v:stroke endarrow="block"/>
                    </v:shape>
                  </w:pict>
                </mc:Fallback>
              </mc:AlternateContent>
            </w:r>
          </w:p>
        </w:tc>
      </w:tr>
      <w:tr w:rsidR="00490403" w:rsidRPr="00D15BB8" w14:paraId="2FDA9BE2" w14:textId="77777777"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14:paraId="000A8D47" w14:textId="77777777" w:rsidR="00490403" w:rsidRPr="00D15BB8" w:rsidRDefault="00FE2BF6" w:rsidP="00936017">
            <w:pPr>
              <w:jc w:val="both"/>
              <w:rPr>
                <w:rFonts w:ascii="Arial" w:hAnsi="Arial" w:cs="Arial"/>
                <w:szCs w:val="24"/>
              </w:rPr>
            </w:pPr>
            <w:r>
              <w:rPr>
                <w:rFonts w:ascii="Arial" w:hAnsi="Arial" w:cs="Arial"/>
                <w:szCs w:val="24"/>
              </w:rPr>
              <w:t>The plans are re</w:t>
            </w:r>
            <w:r w:rsidR="00490403" w:rsidRPr="00D15BB8">
              <w:rPr>
                <w:rFonts w:ascii="Arial" w:hAnsi="Arial" w:cs="Arial"/>
                <w:szCs w:val="24"/>
              </w:rPr>
              <w:t>fine</w:t>
            </w:r>
            <w:r>
              <w:rPr>
                <w:rFonts w:ascii="Arial" w:hAnsi="Arial" w:cs="Arial"/>
                <w:szCs w:val="24"/>
              </w:rPr>
              <w:t>d accordingly</w:t>
            </w:r>
            <w:r w:rsidR="00490403" w:rsidRPr="00D15BB8">
              <w:rPr>
                <w:rFonts w:ascii="Arial" w:hAnsi="Arial" w:cs="Arial"/>
                <w:szCs w:val="24"/>
              </w:rPr>
              <w:t xml:space="preserve"> and agree</w:t>
            </w:r>
            <w:r>
              <w:rPr>
                <w:rFonts w:ascii="Arial" w:hAnsi="Arial" w:cs="Arial"/>
                <w:szCs w:val="24"/>
              </w:rPr>
              <w:t>d</w:t>
            </w:r>
            <w:r w:rsidR="00490403" w:rsidRPr="00D15BB8">
              <w:rPr>
                <w:rFonts w:ascii="Arial" w:hAnsi="Arial" w:cs="Arial"/>
                <w:szCs w:val="24"/>
              </w:rPr>
              <w:t xml:space="preserve"> with</w:t>
            </w:r>
            <w:r w:rsidR="009A2DEA">
              <w:rPr>
                <w:rFonts w:ascii="Arial" w:hAnsi="Arial" w:cs="Arial"/>
                <w:szCs w:val="24"/>
              </w:rPr>
              <w:t xml:space="preserve">, </w:t>
            </w:r>
            <w:r>
              <w:rPr>
                <w:rFonts w:ascii="Arial" w:hAnsi="Arial" w:cs="Arial"/>
                <w:szCs w:val="24"/>
              </w:rPr>
              <w:t xml:space="preserve">the </w:t>
            </w:r>
            <w:r w:rsidR="00D95F2F" w:rsidRPr="00D15BB8">
              <w:rPr>
                <w:rFonts w:ascii="Arial" w:hAnsi="Arial" w:cs="Arial"/>
                <w:szCs w:val="24"/>
              </w:rPr>
              <w:t>PH</w:t>
            </w:r>
            <w:r w:rsidR="009A2DEA">
              <w:rPr>
                <w:rFonts w:ascii="Arial" w:hAnsi="Arial" w:cs="Arial"/>
                <w:szCs w:val="24"/>
              </w:rPr>
              <w:t xml:space="preserve"> and </w:t>
            </w:r>
            <w:r w:rsidR="00971E8A">
              <w:rPr>
                <w:rFonts w:ascii="Arial" w:hAnsi="Arial" w:cs="Arial"/>
                <w:szCs w:val="24"/>
              </w:rPr>
              <w:t xml:space="preserve">local </w:t>
            </w:r>
            <w:r w:rsidR="009A2DEA">
              <w:rPr>
                <w:rFonts w:ascii="Arial" w:hAnsi="Arial" w:cs="Arial"/>
                <w:szCs w:val="24"/>
              </w:rPr>
              <w:t>ward</w:t>
            </w:r>
            <w:r w:rsidR="00D44C56">
              <w:rPr>
                <w:rFonts w:ascii="Arial" w:hAnsi="Arial" w:cs="Arial"/>
                <w:szCs w:val="24"/>
              </w:rPr>
              <w:t xml:space="preserve"> </w:t>
            </w:r>
            <w:r w:rsidR="00936017">
              <w:rPr>
                <w:rFonts w:ascii="Arial" w:hAnsi="Arial" w:cs="Arial"/>
                <w:szCs w:val="24"/>
              </w:rPr>
              <w:t>councillors.</w:t>
            </w:r>
          </w:p>
        </w:tc>
      </w:tr>
      <w:tr w:rsidR="00490403" w:rsidRPr="00D15BB8" w14:paraId="060FEEBE" w14:textId="77777777" w:rsidTr="00D15BB8">
        <w:tc>
          <w:tcPr>
            <w:tcW w:w="5000" w:type="pct"/>
            <w:tcBorders>
              <w:top w:val="single" w:sz="4" w:space="0" w:color="auto"/>
              <w:bottom w:val="single" w:sz="4" w:space="0" w:color="auto"/>
            </w:tcBorders>
            <w:shd w:val="clear" w:color="auto" w:fill="auto"/>
          </w:tcPr>
          <w:p w14:paraId="709B04B1" w14:textId="77777777" w:rsidR="00490403" w:rsidRPr="00D15BB8" w:rsidRDefault="00490403" w:rsidP="00D15BB8">
            <w:pPr>
              <w:jc w:val="center"/>
              <w:rPr>
                <w:rFonts w:ascii="Arial" w:hAnsi="Arial" w:cs="Arial"/>
                <w:szCs w:val="24"/>
              </w:rPr>
            </w:pPr>
          </w:p>
        </w:tc>
      </w:tr>
      <w:tr w:rsidR="00490403" w:rsidRPr="00D15BB8" w14:paraId="2E674811" w14:textId="77777777"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14:paraId="2C46ACFE" w14:textId="77777777" w:rsidR="00490403" w:rsidRPr="00D15BB8" w:rsidRDefault="00FE2BF6" w:rsidP="00971E8A">
            <w:pPr>
              <w:jc w:val="both"/>
              <w:rPr>
                <w:rFonts w:ascii="Arial" w:hAnsi="Arial" w:cs="Arial"/>
                <w:szCs w:val="24"/>
              </w:rPr>
            </w:pPr>
            <w:r>
              <w:rPr>
                <w:rFonts w:ascii="Arial" w:hAnsi="Arial" w:cs="Arial"/>
                <w:szCs w:val="24"/>
              </w:rPr>
              <w:t>The d</w:t>
            </w:r>
            <w:r w:rsidR="00490403" w:rsidRPr="00D15BB8">
              <w:rPr>
                <w:rFonts w:ascii="Arial" w:hAnsi="Arial" w:cs="Arial"/>
                <w:szCs w:val="24"/>
              </w:rPr>
              <w:t>raft Traffic Regulation Order (TRO)</w:t>
            </w:r>
            <w:r>
              <w:rPr>
                <w:rFonts w:ascii="Arial" w:hAnsi="Arial" w:cs="Arial"/>
                <w:szCs w:val="24"/>
              </w:rPr>
              <w:t xml:space="preserve"> </w:t>
            </w:r>
            <w:r w:rsidR="00971E8A">
              <w:rPr>
                <w:rFonts w:ascii="Arial" w:hAnsi="Arial" w:cs="Arial"/>
                <w:szCs w:val="24"/>
              </w:rPr>
              <w:t>will be</w:t>
            </w:r>
            <w:r>
              <w:rPr>
                <w:rFonts w:ascii="Arial" w:hAnsi="Arial" w:cs="Arial"/>
                <w:szCs w:val="24"/>
              </w:rPr>
              <w:t xml:space="preserve"> prepared</w:t>
            </w:r>
            <w:r w:rsidR="00490403" w:rsidRPr="00D15BB8">
              <w:rPr>
                <w:rFonts w:ascii="Arial" w:hAnsi="Arial" w:cs="Arial"/>
                <w:szCs w:val="24"/>
              </w:rPr>
              <w:t>.</w:t>
            </w:r>
          </w:p>
        </w:tc>
      </w:tr>
      <w:tr w:rsidR="00490403" w:rsidRPr="00D15BB8" w14:paraId="1FBE447D" w14:textId="77777777" w:rsidTr="00D15BB8">
        <w:tc>
          <w:tcPr>
            <w:tcW w:w="5000" w:type="pct"/>
            <w:tcBorders>
              <w:top w:val="single" w:sz="4" w:space="0" w:color="auto"/>
              <w:bottom w:val="single" w:sz="4" w:space="0" w:color="auto"/>
            </w:tcBorders>
            <w:shd w:val="clear" w:color="auto" w:fill="auto"/>
          </w:tcPr>
          <w:p w14:paraId="4B448C11" w14:textId="77777777"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7728" behindDoc="0" locked="0" layoutInCell="1" allowOverlap="1" wp14:anchorId="531E0542" wp14:editId="41BCA418">
                      <wp:simplePos x="0" y="0"/>
                      <wp:positionH relativeFrom="column">
                        <wp:posOffset>2999105</wp:posOffset>
                      </wp:positionH>
                      <wp:positionV relativeFrom="paragraph">
                        <wp:posOffset>-10795</wp:posOffset>
                      </wp:positionV>
                      <wp:extent cx="0" cy="163195"/>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246D9" id="AutoShape 8" o:spid="_x0000_s1026" type="#_x0000_t32" style="position:absolute;margin-left:236.15pt;margin-top:-.85pt;width:0;height: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">
                      <v:stroke endarrow="block"/>
                    </v:shape>
                  </w:pict>
                </mc:Fallback>
              </mc:AlternateContent>
            </w:r>
          </w:p>
        </w:tc>
      </w:tr>
      <w:tr w:rsidR="00490403" w:rsidRPr="00D15BB8" w14:paraId="4502FC68" w14:textId="77777777"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14:paraId="615640DB" w14:textId="77777777" w:rsidR="00490403" w:rsidRPr="00D15BB8" w:rsidRDefault="00971E8A" w:rsidP="00971E8A">
            <w:pPr>
              <w:jc w:val="both"/>
              <w:rPr>
                <w:rFonts w:ascii="Arial" w:hAnsi="Arial" w:cs="Arial"/>
                <w:szCs w:val="24"/>
              </w:rPr>
            </w:pPr>
            <w:r>
              <w:rPr>
                <w:rFonts w:ascii="Arial" w:hAnsi="Arial" w:cs="Arial"/>
                <w:szCs w:val="24"/>
              </w:rPr>
              <w:t xml:space="preserve">The </w:t>
            </w:r>
            <w:r w:rsidR="00490403" w:rsidRPr="00D15BB8">
              <w:rPr>
                <w:rFonts w:ascii="Arial" w:hAnsi="Arial" w:cs="Arial"/>
                <w:szCs w:val="24"/>
              </w:rPr>
              <w:t>Police and other statutory consultees</w:t>
            </w:r>
            <w:r>
              <w:rPr>
                <w:rFonts w:ascii="Arial" w:hAnsi="Arial" w:cs="Arial"/>
                <w:szCs w:val="24"/>
              </w:rPr>
              <w:t xml:space="preserve"> will be consulted </w:t>
            </w:r>
            <w:r w:rsidR="00490403" w:rsidRPr="00D15BB8">
              <w:rPr>
                <w:rFonts w:ascii="Arial" w:hAnsi="Arial" w:cs="Arial"/>
                <w:szCs w:val="24"/>
              </w:rPr>
              <w:t>on draft TRO.</w:t>
            </w:r>
          </w:p>
        </w:tc>
      </w:tr>
    </w:tbl>
    <w:p w14:paraId="1E99FC5F" w14:textId="77777777" w:rsidR="0041526F" w:rsidRDefault="0041526F">
      <w:pPr>
        <w:ind w:left="720" w:hanging="720"/>
        <w:jc w:val="both"/>
        <w:rPr>
          <w:rFonts w:ascii="Arial" w:hAnsi="Arial" w:cs="Arial"/>
          <w:szCs w:val="24"/>
        </w:rPr>
      </w:pPr>
    </w:p>
    <w:p w14:paraId="14739325" w14:textId="77777777" w:rsidR="00C43909" w:rsidRPr="00490403" w:rsidRDefault="00C43909">
      <w:pPr>
        <w:ind w:left="720" w:hanging="720"/>
        <w:jc w:val="both"/>
        <w:rPr>
          <w:rFonts w:ascii="Arial" w:hAnsi="Arial" w:cs="Arial"/>
          <w:szCs w:val="24"/>
        </w:rPr>
      </w:pPr>
      <w:r w:rsidRPr="00490403">
        <w:rPr>
          <w:rFonts w:ascii="Arial" w:hAnsi="Arial" w:cs="Arial"/>
          <w:b/>
          <w:szCs w:val="24"/>
        </w:rPr>
        <w:t>Stage 4 –</w:t>
      </w:r>
      <w:r w:rsidR="0069661A" w:rsidRPr="00490403">
        <w:rPr>
          <w:rFonts w:ascii="Arial" w:hAnsi="Arial" w:cs="Arial"/>
          <w:b/>
          <w:szCs w:val="24"/>
        </w:rPr>
        <w:t xml:space="preserve"> Statutory Consultation</w:t>
      </w:r>
    </w:p>
    <w:p w14:paraId="30E0A29F" w14:textId="77777777" w:rsidR="0093241B" w:rsidRDefault="0093241B" w:rsidP="0093241B">
      <w:pPr>
        <w:ind w:left="567"/>
        <w:jc w:val="both"/>
        <w:rPr>
          <w:rFonts w:ascii="Arial" w:hAnsi="Arial" w:cs="Arial"/>
          <w:szCs w:val="24"/>
        </w:rPr>
      </w:pPr>
    </w:p>
    <w:tbl>
      <w:tblPr>
        <w:tblW w:w="5000" w:type="pct"/>
        <w:tblLook w:val="04A0" w:firstRow="1" w:lastRow="0" w:firstColumn="1" w:lastColumn="0" w:noHBand="0" w:noVBand="1"/>
      </w:tblPr>
      <w:tblGrid>
        <w:gridCol w:w="10394"/>
      </w:tblGrid>
      <w:tr w:rsidR="00490403" w:rsidRPr="00D15BB8" w14:paraId="7DF01E31" w14:textId="77777777"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14:paraId="34CB7FBC" w14:textId="77777777" w:rsidR="00490403" w:rsidRPr="00D15BB8" w:rsidRDefault="00971E8A" w:rsidP="00971E8A">
            <w:pPr>
              <w:jc w:val="both"/>
              <w:rPr>
                <w:rFonts w:ascii="Arial" w:hAnsi="Arial" w:cs="Arial"/>
                <w:szCs w:val="24"/>
              </w:rPr>
            </w:pPr>
            <w:r>
              <w:rPr>
                <w:rFonts w:ascii="Arial" w:hAnsi="Arial" w:cs="Arial"/>
                <w:szCs w:val="24"/>
              </w:rPr>
              <w:t xml:space="preserve">The </w:t>
            </w:r>
            <w:r w:rsidR="00490403" w:rsidRPr="00D15BB8">
              <w:rPr>
                <w:rFonts w:ascii="Arial" w:hAnsi="Arial" w:cs="Arial"/>
                <w:szCs w:val="24"/>
              </w:rPr>
              <w:t xml:space="preserve">TRO </w:t>
            </w:r>
            <w:r>
              <w:rPr>
                <w:rFonts w:ascii="Arial" w:hAnsi="Arial" w:cs="Arial"/>
                <w:szCs w:val="24"/>
              </w:rPr>
              <w:t xml:space="preserve">will be advertised </w:t>
            </w:r>
            <w:r w:rsidR="00490403" w:rsidRPr="00D15BB8">
              <w:rPr>
                <w:rFonts w:ascii="Arial" w:hAnsi="Arial" w:cs="Arial"/>
                <w:szCs w:val="24"/>
              </w:rPr>
              <w:t>in local papers and London Gazette</w:t>
            </w:r>
            <w:r>
              <w:rPr>
                <w:rFonts w:ascii="Arial" w:hAnsi="Arial" w:cs="Arial"/>
                <w:szCs w:val="24"/>
              </w:rPr>
              <w:t xml:space="preserve"> and</w:t>
            </w:r>
            <w:r w:rsidR="00490403" w:rsidRPr="00D15BB8">
              <w:rPr>
                <w:rFonts w:ascii="Arial" w:hAnsi="Arial" w:cs="Arial"/>
                <w:szCs w:val="24"/>
              </w:rPr>
              <w:t xml:space="preserve"> statutory notices </w:t>
            </w:r>
            <w:r>
              <w:rPr>
                <w:rFonts w:ascii="Arial" w:hAnsi="Arial" w:cs="Arial"/>
                <w:szCs w:val="24"/>
              </w:rPr>
              <w:t xml:space="preserve">will be erected </w:t>
            </w:r>
            <w:r w:rsidR="00490403" w:rsidRPr="00D15BB8">
              <w:rPr>
                <w:rFonts w:ascii="Arial" w:hAnsi="Arial" w:cs="Arial"/>
                <w:szCs w:val="24"/>
              </w:rPr>
              <w:t>on site,</w:t>
            </w:r>
          </w:p>
        </w:tc>
      </w:tr>
      <w:tr w:rsidR="00490403" w:rsidRPr="00D15BB8" w14:paraId="01B84C52" w14:textId="77777777" w:rsidTr="00D15BB8">
        <w:tc>
          <w:tcPr>
            <w:tcW w:w="5000" w:type="pct"/>
            <w:tcBorders>
              <w:top w:val="single" w:sz="4" w:space="0" w:color="auto"/>
              <w:bottom w:val="single" w:sz="4" w:space="0" w:color="auto"/>
            </w:tcBorders>
            <w:shd w:val="clear" w:color="auto" w:fill="auto"/>
          </w:tcPr>
          <w:p w14:paraId="7FC34844" w14:textId="77777777"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8752" behindDoc="0" locked="0" layoutInCell="1" allowOverlap="1" wp14:anchorId="7CF014DE" wp14:editId="215D74EC">
                      <wp:simplePos x="0" y="0"/>
                      <wp:positionH relativeFrom="column">
                        <wp:posOffset>2999105</wp:posOffset>
                      </wp:positionH>
                      <wp:positionV relativeFrom="paragraph">
                        <wp:posOffset>3810</wp:posOffset>
                      </wp:positionV>
                      <wp:extent cx="0" cy="163195"/>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106F1" id="AutoShape 9" o:spid="_x0000_s1026" type="#_x0000_t32" style="position:absolute;margin-left:236.15pt;margin-top:.3pt;width:0;height:1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">
                      <v:stroke endarrow="block"/>
                    </v:shape>
                  </w:pict>
                </mc:Fallback>
              </mc:AlternateContent>
            </w:r>
          </w:p>
        </w:tc>
      </w:tr>
      <w:tr w:rsidR="00490403" w:rsidRPr="00D15BB8" w14:paraId="481B0546" w14:textId="77777777"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14:paraId="1654A3C2" w14:textId="77777777" w:rsidR="00490403" w:rsidRPr="00D15BB8" w:rsidRDefault="00490403" w:rsidP="00936017">
            <w:pPr>
              <w:jc w:val="both"/>
              <w:rPr>
                <w:rFonts w:ascii="Arial" w:hAnsi="Arial" w:cs="Arial"/>
                <w:szCs w:val="24"/>
              </w:rPr>
            </w:pPr>
            <w:r w:rsidRPr="00D15BB8">
              <w:rPr>
                <w:rFonts w:ascii="Arial" w:hAnsi="Arial" w:cs="Arial"/>
                <w:szCs w:val="24"/>
              </w:rPr>
              <w:t xml:space="preserve">Officers </w:t>
            </w:r>
            <w:r w:rsidR="00971E8A">
              <w:rPr>
                <w:rFonts w:ascii="Arial" w:hAnsi="Arial" w:cs="Arial"/>
                <w:szCs w:val="24"/>
              </w:rPr>
              <w:t xml:space="preserve">will then </w:t>
            </w:r>
            <w:r w:rsidRPr="00D15BB8">
              <w:rPr>
                <w:rFonts w:ascii="Arial" w:hAnsi="Arial" w:cs="Arial"/>
                <w:szCs w:val="24"/>
              </w:rPr>
              <w:t xml:space="preserve">prepare </w:t>
            </w:r>
            <w:r w:rsidR="00936017">
              <w:rPr>
                <w:rFonts w:ascii="Arial" w:hAnsi="Arial" w:cs="Arial"/>
                <w:szCs w:val="24"/>
              </w:rPr>
              <w:t>legal notification (</w:t>
            </w:r>
            <w:r w:rsidRPr="00D15BB8">
              <w:rPr>
                <w:rFonts w:ascii="Arial" w:hAnsi="Arial" w:cs="Arial"/>
                <w:szCs w:val="24"/>
              </w:rPr>
              <w:t>statutory consultation</w:t>
            </w:r>
            <w:r w:rsidR="00936017">
              <w:rPr>
                <w:rFonts w:ascii="Arial" w:hAnsi="Arial" w:cs="Arial"/>
                <w:szCs w:val="24"/>
              </w:rPr>
              <w:t>)</w:t>
            </w:r>
            <w:r w:rsidRPr="00D15BB8">
              <w:rPr>
                <w:rFonts w:ascii="Arial" w:hAnsi="Arial" w:cs="Arial"/>
                <w:szCs w:val="24"/>
              </w:rPr>
              <w:t xml:space="preserve"> material and distribute to </w:t>
            </w:r>
            <w:r w:rsidR="00971E8A">
              <w:rPr>
                <w:rFonts w:ascii="Arial" w:hAnsi="Arial" w:cs="Arial"/>
                <w:szCs w:val="24"/>
              </w:rPr>
              <w:t xml:space="preserve">all </w:t>
            </w:r>
            <w:r w:rsidRPr="00D15BB8">
              <w:rPr>
                <w:rFonts w:ascii="Arial" w:hAnsi="Arial" w:cs="Arial"/>
                <w:szCs w:val="24"/>
              </w:rPr>
              <w:t xml:space="preserve">premises in the </w:t>
            </w:r>
            <w:r w:rsidR="00971E8A">
              <w:rPr>
                <w:rFonts w:ascii="Arial" w:hAnsi="Arial" w:cs="Arial"/>
                <w:szCs w:val="24"/>
              </w:rPr>
              <w:t>original consultation</w:t>
            </w:r>
            <w:r w:rsidRPr="00D15BB8">
              <w:rPr>
                <w:rFonts w:ascii="Arial" w:hAnsi="Arial" w:cs="Arial"/>
                <w:szCs w:val="24"/>
              </w:rPr>
              <w:t xml:space="preserve"> area</w:t>
            </w:r>
            <w:r w:rsidR="00971E8A">
              <w:rPr>
                <w:rFonts w:ascii="Arial" w:hAnsi="Arial" w:cs="Arial"/>
                <w:szCs w:val="24"/>
              </w:rPr>
              <w:t xml:space="preserve"> sp</w:t>
            </w:r>
            <w:r w:rsidRPr="00D15BB8">
              <w:rPr>
                <w:rFonts w:ascii="Arial" w:hAnsi="Arial" w:cs="Arial"/>
                <w:szCs w:val="24"/>
              </w:rPr>
              <w:t>ecifying a deadline for any</w:t>
            </w:r>
            <w:r w:rsidR="00D95F2F">
              <w:rPr>
                <w:rFonts w:ascii="Arial" w:hAnsi="Arial" w:cs="Arial"/>
                <w:szCs w:val="24"/>
              </w:rPr>
              <w:t xml:space="preserve"> representations or objections. The statutory consultation period advertised to the public is 21 days</w:t>
            </w:r>
            <w:r w:rsidR="00971E8A">
              <w:rPr>
                <w:rFonts w:ascii="Arial" w:hAnsi="Arial" w:cs="Arial"/>
                <w:szCs w:val="24"/>
              </w:rPr>
              <w:t xml:space="preserve"> this is a fixed time period in law and is not subject to change.</w:t>
            </w:r>
            <w:r w:rsidR="00D95F2F">
              <w:rPr>
                <w:rFonts w:ascii="Arial" w:hAnsi="Arial" w:cs="Arial"/>
                <w:szCs w:val="24"/>
              </w:rPr>
              <w:t xml:space="preserve"> </w:t>
            </w:r>
            <w:r w:rsidRPr="00D15BB8">
              <w:rPr>
                <w:rFonts w:ascii="Arial" w:hAnsi="Arial" w:cs="Arial"/>
                <w:szCs w:val="24"/>
              </w:rPr>
              <w:t xml:space="preserve">The material </w:t>
            </w:r>
            <w:r w:rsidR="00971E8A">
              <w:rPr>
                <w:rFonts w:ascii="Arial" w:hAnsi="Arial" w:cs="Arial"/>
                <w:szCs w:val="24"/>
              </w:rPr>
              <w:t>will</w:t>
            </w:r>
            <w:r w:rsidRPr="00D15BB8">
              <w:rPr>
                <w:rFonts w:ascii="Arial" w:hAnsi="Arial" w:cs="Arial"/>
                <w:szCs w:val="24"/>
              </w:rPr>
              <w:t xml:space="preserve"> be delivered at </w:t>
            </w:r>
            <w:r w:rsidR="00971E8A">
              <w:rPr>
                <w:rFonts w:ascii="Arial" w:hAnsi="Arial" w:cs="Arial"/>
                <w:szCs w:val="24"/>
              </w:rPr>
              <w:t xml:space="preserve">or around </w:t>
            </w:r>
            <w:r w:rsidRPr="00D15BB8">
              <w:rPr>
                <w:rFonts w:ascii="Arial" w:hAnsi="Arial" w:cs="Arial"/>
                <w:szCs w:val="24"/>
              </w:rPr>
              <w:t>the same time as the adverts are placed</w:t>
            </w:r>
            <w:r w:rsidR="00971E8A">
              <w:rPr>
                <w:rFonts w:ascii="Arial" w:hAnsi="Arial" w:cs="Arial"/>
                <w:szCs w:val="24"/>
              </w:rPr>
              <w:t xml:space="preserve"> on street</w:t>
            </w:r>
            <w:r w:rsidRPr="00D15BB8">
              <w:rPr>
                <w:rFonts w:ascii="Arial" w:hAnsi="Arial" w:cs="Arial"/>
                <w:szCs w:val="24"/>
              </w:rPr>
              <w:t>. Statutory consultation is different from public consultation. It is notifying the public that an approved scheme will be implemented and offers the public a statutory right to make representations if they feel they may be materially affected by the proposals.</w:t>
            </w:r>
            <w:r w:rsidR="00753DAF">
              <w:rPr>
                <w:rFonts w:ascii="Arial" w:hAnsi="Arial" w:cs="Arial"/>
                <w:szCs w:val="24"/>
              </w:rPr>
              <w:t xml:space="preserve"> </w:t>
            </w:r>
          </w:p>
        </w:tc>
      </w:tr>
      <w:tr w:rsidR="006E3597" w:rsidRPr="00D15BB8" w14:paraId="31CBAE9D" w14:textId="77777777" w:rsidTr="006163F3">
        <w:tc>
          <w:tcPr>
            <w:tcW w:w="5000" w:type="pct"/>
            <w:tcBorders>
              <w:top w:val="single" w:sz="4" w:space="0" w:color="auto"/>
              <w:bottom w:val="single" w:sz="4" w:space="0" w:color="auto"/>
            </w:tcBorders>
            <w:shd w:val="clear" w:color="auto" w:fill="auto"/>
          </w:tcPr>
          <w:p w14:paraId="4FA616F6" w14:textId="77777777" w:rsidR="006E3597" w:rsidRPr="00D15BB8" w:rsidRDefault="00DA4763" w:rsidP="006163F3">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9776" behindDoc="0" locked="0" layoutInCell="1" allowOverlap="1" wp14:anchorId="195B4758" wp14:editId="5DCCCAFE">
                      <wp:simplePos x="0" y="0"/>
                      <wp:positionH relativeFrom="column">
                        <wp:posOffset>2999105</wp:posOffset>
                      </wp:positionH>
                      <wp:positionV relativeFrom="paragraph">
                        <wp:posOffset>-5080</wp:posOffset>
                      </wp:positionV>
                      <wp:extent cx="0" cy="163195"/>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9D7CC" id="AutoShape 10" o:spid="_x0000_s1026" type="#_x0000_t32" style="position:absolute;margin-left:236.15pt;margin-top:-.4pt;width:0;height:1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">
                      <v:stroke endarrow="block"/>
                    </v:shape>
                  </w:pict>
                </mc:Fallback>
              </mc:AlternateContent>
            </w:r>
          </w:p>
        </w:tc>
      </w:tr>
      <w:tr w:rsidR="006E3597" w:rsidRPr="00D15BB8" w14:paraId="26E48E1C" w14:textId="77777777" w:rsidTr="006163F3">
        <w:tc>
          <w:tcPr>
            <w:tcW w:w="5000" w:type="pct"/>
            <w:tcBorders>
              <w:top w:val="single" w:sz="4" w:space="0" w:color="auto"/>
              <w:left w:val="single" w:sz="4" w:space="0" w:color="auto"/>
              <w:bottom w:val="single" w:sz="4" w:space="0" w:color="auto"/>
              <w:right w:val="single" w:sz="4" w:space="0" w:color="auto"/>
            </w:tcBorders>
            <w:shd w:val="clear" w:color="auto" w:fill="auto"/>
          </w:tcPr>
          <w:p w14:paraId="6DF68F4E" w14:textId="77777777" w:rsidR="006E3597" w:rsidRPr="00D15BB8" w:rsidRDefault="006E3597" w:rsidP="00971E8A">
            <w:pPr>
              <w:jc w:val="both"/>
              <w:rPr>
                <w:rFonts w:ascii="Arial" w:hAnsi="Arial" w:cs="Arial"/>
                <w:szCs w:val="24"/>
              </w:rPr>
            </w:pPr>
            <w:r w:rsidRPr="00D15BB8">
              <w:rPr>
                <w:rFonts w:ascii="Arial" w:hAnsi="Arial" w:cs="Arial"/>
                <w:szCs w:val="24"/>
              </w:rPr>
              <w:t xml:space="preserve">A </w:t>
            </w:r>
            <w:r>
              <w:rPr>
                <w:rFonts w:ascii="Arial" w:hAnsi="Arial" w:cs="Arial"/>
                <w:szCs w:val="24"/>
              </w:rPr>
              <w:t xml:space="preserve">meeting is arranged with the </w:t>
            </w:r>
            <w:r w:rsidR="00971E8A">
              <w:rPr>
                <w:rFonts w:ascii="Arial" w:hAnsi="Arial" w:cs="Arial"/>
                <w:szCs w:val="24"/>
              </w:rPr>
              <w:t>PH</w:t>
            </w:r>
            <w:r>
              <w:rPr>
                <w:rFonts w:ascii="Arial" w:hAnsi="Arial" w:cs="Arial"/>
                <w:szCs w:val="24"/>
              </w:rPr>
              <w:t xml:space="preserve"> and ward councillors to review the outcome of the statutory consultation. Any final revisions to the scheme </w:t>
            </w:r>
            <w:r w:rsidR="00971E8A">
              <w:rPr>
                <w:rFonts w:ascii="Arial" w:hAnsi="Arial" w:cs="Arial"/>
                <w:szCs w:val="24"/>
              </w:rPr>
              <w:t xml:space="preserve">will </w:t>
            </w:r>
            <w:r w:rsidR="00936017">
              <w:rPr>
                <w:rFonts w:ascii="Arial" w:hAnsi="Arial" w:cs="Arial"/>
                <w:szCs w:val="24"/>
              </w:rPr>
              <w:t xml:space="preserve">be </w:t>
            </w:r>
            <w:r w:rsidR="00971E8A">
              <w:rPr>
                <w:rFonts w:ascii="Arial" w:hAnsi="Arial" w:cs="Arial"/>
                <w:szCs w:val="24"/>
              </w:rPr>
              <w:t>report</w:t>
            </w:r>
            <w:r w:rsidR="00936017">
              <w:rPr>
                <w:rFonts w:ascii="Arial" w:hAnsi="Arial" w:cs="Arial"/>
                <w:szCs w:val="24"/>
              </w:rPr>
              <w:t>ed</w:t>
            </w:r>
            <w:r>
              <w:rPr>
                <w:rFonts w:ascii="Arial" w:hAnsi="Arial" w:cs="Arial"/>
                <w:szCs w:val="24"/>
              </w:rPr>
              <w:t xml:space="preserve"> </w:t>
            </w:r>
            <w:r w:rsidR="00971E8A">
              <w:rPr>
                <w:rFonts w:ascii="Arial" w:hAnsi="Arial" w:cs="Arial"/>
                <w:szCs w:val="24"/>
              </w:rPr>
              <w:t>through a PH or Formal Decision Record at the discretion of the PH in consultation with the Head of Traffic and Highway Asset Management.</w:t>
            </w:r>
          </w:p>
        </w:tc>
      </w:tr>
      <w:tr w:rsidR="00490403" w:rsidRPr="00D15BB8" w14:paraId="2F64695E" w14:textId="77777777" w:rsidTr="00D15BB8">
        <w:tc>
          <w:tcPr>
            <w:tcW w:w="5000" w:type="pct"/>
            <w:tcBorders>
              <w:top w:val="single" w:sz="4" w:space="0" w:color="auto"/>
              <w:bottom w:val="single" w:sz="4" w:space="0" w:color="auto"/>
            </w:tcBorders>
            <w:shd w:val="clear" w:color="auto" w:fill="auto"/>
          </w:tcPr>
          <w:p w14:paraId="292C9BDE" w14:textId="77777777"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60800" behindDoc="0" locked="0" layoutInCell="1" allowOverlap="1" wp14:anchorId="14944BD1" wp14:editId="182D46BA">
                      <wp:simplePos x="0" y="0"/>
                      <wp:positionH relativeFrom="column">
                        <wp:posOffset>2999105</wp:posOffset>
                      </wp:positionH>
                      <wp:positionV relativeFrom="paragraph">
                        <wp:posOffset>-635</wp:posOffset>
                      </wp:positionV>
                      <wp:extent cx="0" cy="163195"/>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C2D42" id="AutoShape 11" o:spid="_x0000_s1026" type="#_x0000_t32" style="position:absolute;margin-left:236.15pt;margin-top:-.05pt;width:0;height:1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">
                      <v:stroke endarrow="block"/>
                    </v:shape>
                  </w:pict>
                </mc:Fallback>
              </mc:AlternateContent>
            </w:r>
          </w:p>
        </w:tc>
      </w:tr>
      <w:tr w:rsidR="00490403" w:rsidRPr="00D15BB8" w14:paraId="20A60D09" w14:textId="77777777"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14:paraId="3A2B0D32" w14:textId="77777777" w:rsidR="00490403" w:rsidRPr="00D15BB8" w:rsidRDefault="00490403" w:rsidP="007F5C83">
            <w:pPr>
              <w:jc w:val="both"/>
              <w:rPr>
                <w:rFonts w:ascii="Arial" w:hAnsi="Arial" w:cs="Arial"/>
                <w:szCs w:val="24"/>
              </w:rPr>
            </w:pPr>
            <w:r w:rsidRPr="00D15BB8">
              <w:rPr>
                <w:rFonts w:ascii="Arial" w:hAnsi="Arial" w:cs="Arial"/>
                <w:szCs w:val="24"/>
              </w:rPr>
              <w:t xml:space="preserve">A </w:t>
            </w:r>
            <w:r w:rsidR="007F5C83">
              <w:rPr>
                <w:rFonts w:ascii="Arial" w:hAnsi="Arial" w:cs="Arial"/>
                <w:szCs w:val="24"/>
              </w:rPr>
              <w:t>PH or Formal Decision Record</w:t>
            </w:r>
            <w:r w:rsidRPr="00D15BB8">
              <w:rPr>
                <w:rFonts w:ascii="Arial" w:hAnsi="Arial" w:cs="Arial"/>
                <w:szCs w:val="24"/>
              </w:rPr>
              <w:t xml:space="preserve"> is prepared by officers which provides details of the statutory consultation, an analysis of any representations received and a recommended course of action. All aspects of consultation, collation, analysis and reporting of results will be subject to agreed quality assurance procedures.</w:t>
            </w:r>
          </w:p>
        </w:tc>
      </w:tr>
      <w:tr w:rsidR="00490403" w:rsidRPr="00D15BB8" w14:paraId="72F0B773" w14:textId="77777777" w:rsidTr="00D15BB8">
        <w:tc>
          <w:tcPr>
            <w:tcW w:w="5000" w:type="pct"/>
            <w:tcBorders>
              <w:top w:val="single" w:sz="4" w:space="0" w:color="auto"/>
              <w:bottom w:val="single" w:sz="4" w:space="0" w:color="auto"/>
            </w:tcBorders>
            <w:shd w:val="clear" w:color="auto" w:fill="auto"/>
          </w:tcPr>
          <w:p w14:paraId="1D4ECBE4" w14:textId="77777777"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61824" behindDoc="0" locked="0" layoutInCell="1" allowOverlap="1" wp14:anchorId="1BFF1115" wp14:editId="233F1F5C">
                      <wp:simplePos x="0" y="0"/>
                      <wp:positionH relativeFrom="column">
                        <wp:posOffset>2999105</wp:posOffset>
                      </wp:positionH>
                      <wp:positionV relativeFrom="paragraph">
                        <wp:posOffset>635</wp:posOffset>
                      </wp:positionV>
                      <wp:extent cx="0" cy="163195"/>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A4FC7" id="AutoShape 12" o:spid="_x0000_s1026" type="#_x0000_t32" style="position:absolute;margin-left:236.15pt;margin-top:.05pt;width:0;height:1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">
                      <v:stroke endarrow="block"/>
                    </v:shape>
                  </w:pict>
                </mc:Fallback>
              </mc:AlternateContent>
            </w:r>
          </w:p>
        </w:tc>
      </w:tr>
      <w:tr w:rsidR="00490403" w:rsidRPr="00D15BB8" w14:paraId="72130108" w14:textId="77777777"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14:paraId="17BABDE0" w14:textId="10A91AF5" w:rsidR="00490403" w:rsidRPr="00D15BB8" w:rsidRDefault="00DA4763" w:rsidP="007F5C83">
            <w:pPr>
              <w:jc w:val="both"/>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62848" behindDoc="0" locked="0" layoutInCell="1" allowOverlap="1" wp14:anchorId="47A2BFE6" wp14:editId="49A8AC3A">
                      <wp:simplePos x="0" y="0"/>
                      <wp:positionH relativeFrom="column">
                        <wp:posOffset>2999105</wp:posOffset>
                      </wp:positionH>
                      <wp:positionV relativeFrom="paragraph">
                        <wp:posOffset>1395095</wp:posOffset>
                      </wp:positionV>
                      <wp:extent cx="0" cy="163195"/>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D804D" id="AutoShape 13" o:spid="_x0000_s1026" type="#_x0000_t32" style="position:absolute;margin-left:236.15pt;margin-top:109.85pt;width:0;height:1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">
                      <v:stroke endarrow="block"/>
                    </v:shape>
                  </w:pict>
                </mc:Fallback>
              </mc:AlternateContent>
            </w:r>
            <w:r w:rsidR="00490403" w:rsidRPr="00D15BB8">
              <w:rPr>
                <w:rFonts w:ascii="Arial" w:hAnsi="Arial" w:cs="Arial"/>
                <w:szCs w:val="24"/>
              </w:rPr>
              <w:t>The P</w:t>
            </w:r>
            <w:r w:rsidR="007F5C83">
              <w:rPr>
                <w:rFonts w:ascii="Arial" w:hAnsi="Arial" w:cs="Arial"/>
                <w:szCs w:val="24"/>
              </w:rPr>
              <w:t>H</w:t>
            </w:r>
            <w:r w:rsidR="00490403" w:rsidRPr="00D15BB8">
              <w:rPr>
                <w:rFonts w:ascii="Arial" w:hAnsi="Arial" w:cs="Arial"/>
                <w:szCs w:val="24"/>
              </w:rPr>
              <w:t xml:space="preserve"> will agree, amend or reject recommendations at their discretion. </w:t>
            </w:r>
            <w:r w:rsidR="00CB49BC" w:rsidRPr="00D15BB8">
              <w:rPr>
                <w:rFonts w:ascii="Arial" w:hAnsi="Arial" w:cs="Arial"/>
                <w:szCs w:val="24"/>
              </w:rPr>
              <w:t>Generally,</w:t>
            </w:r>
            <w:r w:rsidR="00490403" w:rsidRPr="00D15BB8">
              <w:rPr>
                <w:rFonts w:ascii="Arial" w:hAnsi="Arial" w:cs="Arial"/>
                <w:szCs w:val="24"/>
              </w:rPr>
              <w:t xml:space="preserve"> objections and representations will either be overruled because they are of a minor consequence or minor reductions in the extent of the scheme will be agreed to mitigate the impact (e.g. reducing the length of a yellow </w:t>
            </w:r>
            <w:r w:rsidR="00490403" w:rsidRPr="002C7327">
              <w:rPr>
                <w:rFonts w:ascii="Arial" w:hAnsi="Arial" w:cs="Arial"/>
                <w:szCs w:val="24"/>
              </w:rPr>
              <w:t>line or reducing the hours of operation</w:t>
            </w:r>
            <w:r w:rsidR="002C7327">
              <w:rPr>
                <w:rFonts w:ascii="Arial" w:hAnsi="Arial" w:cs="Arial"/>
                <w:szCs w:val="24"/>
              </w:rPr>
              <w:t xml:space="preserve"> if not significant</w:t>
            </w:r>
            <w:r w:rsidR="00490403" w:rsidRPr="002C7327">
              <w:rPr>
                <w:rFonts w:ascii="Arial" w:hAnsi="Arial" w:cs="Arial"/>
                <w:szCs w:val="24"/>
              </w:rPr>
              <w:t>).</w:t>
            </w:r>
            <w:r w:rsidR="00490403" w:rsidRPr="00D15BB8">
              <w:rPr>
                <w:rFonts w:ascii="Arial" w:hAnsi="Arial" w:cs="Arial"/>
                <w:szCs w:val="24"/>
              </w:rPr>
              <w:t xml:space="preserve"> However, no additions to the content of the TRO can be made. More contentious consultations with high levels of objections may be dropped from the programme or the scope of the scheme redefined and subject to a new consultation at stage 2. In these </w:t>
            </w:r>
            <w:r w:rsidR="00CB49BC" w:rsidRPr="00D15BB8">
              <w:rPr>
                <w:rFonts w:ascii="Arial" w:hAnsi="Arial" w:cs="Arial"/>
                <w:szCs w:val="24"/>
              </w:rPr>
              <w:t>instances,</w:t>
            </w:r>
            <w:r w:rsidR="00490403" w:rsidRPr="00D15BB8">
              <w:rPr>
                <w:rFonts w:ascii="Arial" w:hAnsi="Arial" w:cs="Arial"/>
                <w:szCs w:val="24"/>
              </w:rPr>
              <w:t xml:space="preserve"> consideration of the impact on the </w:t>
            </w:r>
            <w:r w:rsidR="009F4D23">
              <w:rPr>
                <w:rFonts w:ascii="Arial" w:hAnsi="Arial" w:cs="Arial"/>
                <w:szCs w:val="24"/>
              </w:rPr>
              <w:t xml:space="preserve">deliver, </w:t>
            </w:r>
            <w:r w:rsidR="00490403" w:rsidRPr="00D15BB8">
              <w:rPr>
                <w:rFonts w:ascii="Arial" w:hAnsi="Arial" w:cs="Arial"/>
                <w:szCs w:val="24"/>
              </w:rPr>
              <w:t>budget and resources is required.</w:t>
            </w:r>
          </w:p>
        </w:tc>
      </w:tr>
      <w:tr w:rsidR="00490403" w:rsidRPr="00D15BB8" w14:paraId="5E5B2332" w14:textId="77777777" w:rsidTr="00D15BB8">
        <w:tc>
          <w:tcPr>
            <w:tcW w:w="5000" w:type="pct"/>
            <w:tcBorders>
              <w:top w:val="single" w:sz="4" w:space="0" w:color="auto"/>
              <w:bottom w:val="single" w:sz="4" w:space="0" w:color="auto"/>
            </w:tcBorders>
            <w:shd w:val="clear" w:color="auto" w:fill="auto"/>
          </w:tcPr>
          <w:p w14:paraId="5E1B74C2" w14:textId="77777777" w:rsidR="00490403" w:rsidRPr="00D15BB8" w:rsidRDefault="00490403" w:rsidP="00D15BB8">
            <w:pPr>
              <w:jc w:val="center"/>
              <w:rPr>
                <w:rFonts w:ascii="Arial" w:hAnsi="Arial" w:cs="Arial"/>
                <w:szCs w:val="24"/>
              </w:rPr>
            </w:pPr>
          </w:p>
        </w:tc>
      </w:tr>
      <w:tr w:rsidR="00490403" w:rsidRPr="00D15BB8" w14:paraId="751F65EA" w14:textId="77777777"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14:paraId="69622481" w14:textId="77777777" w:rsidR="00490403" w:rsidRPr="00D15BB8" w:rsidRDefault="00490403" w:rsidP="009F4D23">
            <w:pPr>
              <w:jc w:val="both"/>
              <w:rPr>
                <w:rFonts w:ascii="Arial" w:hAnsi="Arial" w:cs="Arial"/>
                <w:szCs w:val="24"/>
              </w:rPr>
            </w:pPr>
            <w:r w:rsidRPr="00D15BB8">
              <w:rPr>
                <w:rFonts w:ascii="Arial" w:hAnsi="Arial" w:cs="Arial"/>
                <w:szCs w:val="24"/>
              </w:rPr>
              <w:t xml:space="preserve">The PH formally approves the recommendations </w:t>
            </w:r>
            <w:r w:rsidR="00FE2BF6">
              <w:rPr>
                <w:rFonts w:ascii="Arial" w:hAnsi="Arial" w:cs="Arial"/>
                <w:szCs w:val="24"/>
              </w:rPr>
              <w:t xml:space="preserve">through </w:t>
            </w:r>
            <w:r w:rsidR="00D95F2F">
              <w:rPr>
                <w:rFonts w:ascii="Arial" w:hAnsi="Arial" w:cs="Arial"/>
                <w:szCs w:val="24"/>
              </w:rPr>
              <w:t xml:space="preserve">a </w:t>
            </w:r>
            <w:r w:rsidR="00D95F2F" w:rsidRPr="00D15BB8">
              <w:rPr>
                <w:rFonts w:ascii="Arial" w:hAnsi="Arial" w:cs="Arial"/>
                <w:szCs w:val="24"/>
              </w:rPr>
              <w:t>PH</w:t>
            </w:r>
            <w:r w:rsidR="00D95F2F">
              <w:rPr>
                <w:rFonts w:ascii="Arial" w:hAnsi="Arial" w:cs="Arial"/>
                <w:szCs w:val="24"/>
              </w:rPr>
              <w:t xml:space="preserve"> report</w:t>
            </w:r>
            <w:r w:rsidR="00FE2BF6">
              <w:rPr>
                <w:rFonts w:ascii="Arial" w:hAnsi="Arial" w:cs="Arial"/>
                <w:szCs w:val="24"/>
              </w:rPr>
              <w:t xml:space="preserve"> or Decision Record</w:t>
            </w:r>
            <w:r w:rsidR="00D95F2F">
              <w:rPr>
                <w:rFonts w:ascii="Arial" w:hAnsi="Arial" w:cs="Arial"/>
                <w:szCs w:val="24"/>
              </w:rPr>
              <w:t xml:space="preserve"> </w:t>
            </w:r>
            <w:r w:rsidRPr="00D15BB8">
              <w:rPr>
                <w:rFonts w:ascii="Arial" w:hAnsi="Arial" w:cs="Arial"/>
                <w:szCs w:val="24"/>
              </w:rPr>
              <w:t>and this is recorded as a formal decision.</w:t>
            </w:r>
          </w:p>
        </w:tc>
      </w:tr>
    </w:tbl>
    <w:p w14:paraId="5095C847" w14:textId="77777777" w:rsidR="0069661A" w:rsidRDefault="0069661A" w:rsidP="0069661A">
      <w:pPr>
        <w:jc w:val="both"/>
        <w:rPr>
          <w:rFonts w:ascii="Arial" w:hAnsi="Arial" w:cs="Arial"/>
          <w:b/>
          <w:szCs w:val="24"/>
          <w:u w:val="single"/>
        </w:rPr>
      </w:pPr>
    </w:p>
    <w:p w14:paraId="1D3138D1" w14:textId="77777777" w:rsidR="0069661A" w:rsidRPr="00490403" w:rsidRDefault="00490403" w:rsidP="0069661A">
      <w:pPr>
        <w:jc w:val="both"/>
        <w:rPr>
          <w:rFonts w:ascii="Arial" w:hAnsi="Arial" w:cs="Arial"/>
          <w:szCs w:val="24"/>
        </w:rPr>
      </w:pPr>
      <w:r>
        <w:rPr>
          <w:rFonts w:ascii="Arial" w:hAnsi="Arial" w:cs="Arial"/>
          <w:b/>
          <w:szCs w:val="24"/>
        </w:rPr>
        <w:br w:type="page"/>
      </w:r>
      <w:r w:rsidR="0069661A" w:rsidRPr="00490403">
        <w:rPr>
          <w:rFonts w:ascii="Arial" w:hAnsi="Arial" w:cs="Arial"/>
          <w:b/>
          <w:szCs w:val="24"/>
        </w:rPr>
        <w:lastRenderedPageBreak/>
        <w:t xml:space="preserve">Stage 5 – Implementation </w:t>
      </w:r>
    </w:p>
    <w:p w14:paraId="045D686C" w14:textId="77777777" w:rsidR="0041526F" w:rsidRPr="005E584C" w:rsidRDefault="0041526F" w:rsidP="00F61799">
      <w:pPr>
        <w:ind w:left="567"/>
        <w:jc w:val="both"/>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4"/>
      </w:tblGrid>
      <w:tr w:rsidR="00490403" w:rsidRPr="00D15BB8" w14:paraId="365FBBAC" w14:textId="77777777" w:rsidTr="00D15BB8">
        <w:tc>
          <w:tcPr>
            <w:tcW w:w="5000" w:type="pct"/>
            <w:shd w:val="clear" w:color="auto" w:fill="auto"/>
          </w:tcPr>
          <w:p w14:paraId="0E7B9715" w14:textId="77777777" w:rsidR="00490403" w:rsidRPr="00D15BB8" w:rsidRDefault="00490403" w:rsidP="00D15BB8">
            <w:pPr>
              <w:jc w:val="both"/>
              <w:rPr>
                <w:rFonts w:ascii="Arial" w:hAnsi="Arial" w:cs="Arial"/>
                <w:szCs w:val="24"/>
              </w:rPr>
            </w:pPr>
            <w:r w:rsidRPr="00D15BB8">
              <w:rPr>
                <w:rFonts w:ascii="Arial" w:hAnsi="Arial" w:cs="Arial"/>
                <w:szCs w:val="24"/>
              </w:rPr>
              <w:t>Construction drawings and estimates are finalised and a works package is prepared and issued to contractors for implementation of the scheme. The implementation dates are dependent on available contractor resources, road space permits and arranging any temporary TROs required for restricting on-street parking to allow road markings to be laid</w:t>
            </w:r>
            <w:r w:rsidR="009F4D23">
              <w:rPr>
                <w:rFonts w:ascii="Arial" w:hAnsi="Arial" w:cs="Arial"/>
                <w:szCs w:val="24"/>
              </w:rPr>
              <w:t xml:space="preserve"> subject to weather</w:t>
            </w:r>
            <w:r w:rsidRPr="00D15BB8">
              <w:rPr>
                <w:rFonts w:ascii="Arial" w:hAnsi="Arial" w:cs="Arial"/>
                <w:szCs w:val="24"/>
              </w:rPr>
              <w:t xml:space="preserve">. </w:t>
            </w:r>
          </w:p>
        </w:tc>
      </w:tr>
      <w:tr w:rsidR="00490403" w:rsidRPr="00D15BB8" w14:paraId="17DDAC08" w14:textId="77777777" w:rsidTr="00D15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bottom w:val="single" w:sz="4" w:space="0" w:color="auto"/>
            </w:tcBorders>
            <w:shd w:val="clear" w:color="auto" w:fill="auto"/>
          </w:tcPr>
          <w:p w14:paraId="11AF946C" w14:textId="77777777"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63872" behindDoc="0" locked="0" layoutInCell="1" allowOverlap="1" wp14:anchorId="66E40675" wp14:editId="54D8AB17">
                      <wp:simplePos x="0" y="0"/>
                      <wp:positionH relativeFrom="column">
                        <wp:posOffset>3023235</wp:posOffset>
                      </wp:positionH>
                      <wp:positionV relativeFrom="paragraph">
                        <wp:posOffset>-1270</wp:posOffset>
                      </wp:positionV>
                      <wp:extent cx="0" cy="163195"/>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993EC" id="AutoShape 14" o:spid="_x0000_s1026" type="#_x0000_t32" style="position:absolute;margin-left:238.05pt;margin-top:-.1pt;width:0;height:1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">
                      <v:stroke endarrow="block"/>
                    </v:shape>
                  </w:pict>
                </mc:Fallback>
              </mc:AlternateContent>
            </w:r>
          </w:p>
        </w:tc>
      </w:tr>
      <w:tr w:rsidR="00490403" w:rsidRPr="00D15BB8" w14:paraId="3C422E03" w14:textId="77777777" w:rsidTr="00D15BB8">
        <w:tc>
          <w:tcPr>
            <w:tcW w:w="5000" w:type="pct"/>
            <w:shd w:val="clear" w:color="auto" w:fill="auto"/>
          </w:tcPr>
          <w:p w14:paraId="2E1D7C9C" w14:textId="77777777" w:rsidR="00490403" w:rsidRPr="00D15BB8" w:rsidRDefault="00490403" w:rsidP="00D15BB8">
            <w:pPr>
              <w:jc w:val="both"/>
              <w:rPr>
                <w:rFonts w:ascii="Arial" w:hAnsi="Arial" w:cs="Arial"/>
                <w:szCs w:val="24"/>
              </w:rPr>
            </w:pPr>
            <w:r w:rsidRPr="00D15BB8">
              <w:rPr>
                <w:rFonts w:ascii="Arial" w:hAnsi="Arial" w:cs="Arial"/>
                <w:szCs w:val="24"/>
              </w:rPr>
              <w:t>The TRO is formally made specifying the operational date once the implementation completion date is known. Information about the operation of the scheme, including any application forms for permits, is distributed to premises in the scheme area in advance of the operational date so that applications can be processed.</w:t>
            </w:r>
          </w:p>
        </w:tc>
      </w:tr>
    </w:tbl>
    <w:p w14:paraId="51EBEB8D" w14:textId="77777777" w:rsidR="0041526F" w:rsidRPr="005E584C" w:rsidRDefault="0041526F" w:rsidP="00F61799">
      <w:pPr>
        <w:ind w:left="567"/>
        <w:jc w:val="both"/>
        <w:rPr>
          <w:rFonts w:ascii="Arial" w:hAnsi="Arial" w:cs="Arial"/>
          <w:szCs w:val="24"/>
        </w:rPr>
      </w:pPr>
    </w:p>
    <w:p w14:paraId="62B85E7B" w14:textId="77777777" w:rsidR="0041526F" w:rsidRPr="00490403" w:rsidRDefault="0041526F">
      <w:pPr>
        <w:jc w:val="both"/>
        <w:rPr>
          <w:rFonts w:ascii="Arial" w:hAnsi="Arial" w:cs="Arial"/>
          <w:b/>
          <w:szCs w:val="24"/>
        </w:rPr>
      </w:pPr>
      <w:r w:rsidRPr="00490403">
        <w:rPr>
          <w:rFonts w:ascii="Arial" w:hAnsi="Arial" w:cs="Arial"/>
          <w:b/>
          <w:szCs w:val="24"/>
        </w:rPr>
        <w:t>Notes</w:t>
      </w:r>
    </w:p>
    <w:p w14:paraId="560D81DA" w14:textId="77777777" w:rsidR="0041526F" w:rsidRPr="005E584C" w:rsidRDefault="0041526F">
      <w:pPr>
        <w:jc w:val="both"/>
        <w:rPr>
          <w:rFonts w:ascii="Arial" w:hAnsi="Arial" w:cs="Arial"/>
          <w:szCs w:val="24"/>
        </w:rPr>
      </w:pPr>
    </w:p>
    <w:p w14:paraId="5F3B7AFC" w14:textId="77777777" w:rsidR="004D47B2" w:rsidRDefault="0041526F">
      <w:pPr>
        <w:jc w:val="both"/>
        <w:rPr>
          <w:rFonts w:ascii="Arial" w:hAnsi="Arial" w:cs="Arial"/>
          <w:szCs w:val="24"/>
        </w:rPr>
      </w:pPr>
      <w:r w:rsidRPr="005E584C">
        <w:rPr>
          <w:rFonts w:ascii="Arial" w:hAnsi="Arial" w:cs="Arial"/>
          <w:szCs w:val="24"/>
        </w:rPr>
        <w:t xml:space="preserve">Where there is a high degree of confidence about the design of a scheme for a particular area, </w:t>
      </w:r>
      <w:r w:rsidR="00476EAA">
        <w:rPr>
          <w:rFonts w:ascii="Arial" w:hAnsi="Arial" w:cs="Arial"/>
          <w:szCs w:val="24"/>
        </w:rPr>
        <w:t>initial</w:t>
      </w:r>
      <w:r w:rsidRPr="005E584C">
        <w:rPr>
          <w:rFonts w:ascii="Arial" w:hAnsi="Arial" w:cs="Arial"/>
          <w:szCs w:val="24"/>
        </w:rPr>
        <w:t xml:space="preserve"> consultation </w:t>
      </w:r>
      <w:r w:rsidR="00476EAA">
        <w:rPr>
          <w:rFonts w:ascii="Arial" w:hAnsi="Arial" w:cs="Arial"/>
          <w:szCs w:val="24"/>
        </w:rPr>
        <w:t xml:space="preserve">(stage 1 and/or 2) </w:t>
      </w:r>
      <w:r w:rsidRPr="005E584C">
        <w:rPr>
          <w:rFonts w:ascii="Arial" w:hAnsi="Arial" w:cs="Arial"/>
          <w:szCs w:val="24"/>
        </w:rPr>
        <w:t xml:space="preserve">can be omitted.  However, this is </w:t>
      </w:r>
      <w:r w:rsidR="00476EAA">
        <w:rPr>
          <w:rFonts w:ascii="Arial" w:hAnsi="Arial" w:cs="Arial"/>
          <w:szCs w:val="24"/>
        </w:rPr>
        <w:t>usually</w:t>
      </w:r>
      <w:r w:rsidRPr="005E584C">
        <w:rPr>
          <w:rFonts w:ascii="Arial" w:hAnsi="Arial" w:cs="Arial"/>
          <w:szCs w:val="24"/>
        </w:rPr>
        <w:t xml:space="preserve"> not the case and the process is therefore designed to interact with the community at frequent intervals, to ensure that as far as possible the design reflects the wishes of the local community.  </w:t>
      </w:r>
    </w:p>
    <w:p w14:paraId="07E9F9E1" w14:textId="77777777" w:rsidR="004D47B2" w:rsidRDefault="004D47B2">
      <w:pPr>
        <w:jc w:val="both"/>
        <w:rPr>
          <w:rFonts w:ascii="Arial" w:hAnsi="Arial" w:cs="Arial"/>
          <w:szCs w:val="24"/>
        </w:rPr>
      </w:pPr>
    </w:p>
    <w:p w14:paraId="3623E888" w14:textId="77777777" w:rsidR="00FE2BF6" w:rsidRDefault="0041526F">
      <w:pPr>
        <w:jc w:val="both"/>
        <w:rPr>
          <w:rFonts w:ascii="Arial" w:hAnsi="Arial" w:cs="Arial"/>
          <w:szCs w:val="24"/>
        </w:rPr>
      </w:pPr>
      <w:r w:rsidRPr="005E584C">
        <w:rPr>
          <w:rFonts w:ascii="Arial" w:hAnsi="Arial" w:cs="Arial"/>
          <w:szCs w:val="24"/>
        </w:rPr>
        <w:t xml:space="preserve">The reason for this incremental approach is that experience has shown that it is very difficult to achieve a consensus </w:t>
      </w:r>
      <w:r w:rsidR="004D47B2">
        <w:rPr>
          <w:rFonts w:ascii="Arial" w:hAnsi="Arial" w:cs="Arial"/>
          <w:szCs w:val="24"/>
        </w:rPr>
        <w:t>concerning</w:t>
      </w:r>
      <w:r w:rsidRPr="005E584C">
        <w:rPr>
          <w:rFonts w:ascii="Arial" w:hAnsi="Arial" w:cs="Arial"/>
          <w:szCs w:val="24"/>
        </w:rPr>
        <w:t xml:space="preserve"> the design of </w:t>
      </w:r>
      <w:r w:rsidR="004D47B2">
        <w:rPr>
          <w:rFonts w:ascii="Arial" w:hAnsi="Arial" w:cs="Arial"/>
          <w:szCs w:val="24"/>
        </w:rPr>
        <w:t>controlled parking schemes</w:t>
      </w:r>
      <w:r w:rsidRPr="005E584C">
        <w:rPr>
          <w:rFonts w:ascii="Arial" w:hAnsi="Arial" w:cs="Arial"/>
          <w:szCs w:val="24"/>
        </w:rPr>
        <w:t xml:space="preserve">.  It is therefore inevitable that </w:t>
      </w:r>
      <w:r w:rsidR="004D47B2">
        <w:rPr>
          <w:rFonts w:ascii="Arial" w:hAnsi="Arial" w:cs="Arial"/>
          <w:szCs w:val="24"/>
        </w:rPr>
        <w:t xml:space="preserve">some </w:t>
      </w:r>
      <w:r w:rsidRPr="005E584C">
        <w:rPr>
          <w:rFonts w:ascii="Arial" w:hAnsi="Arial" w:cs="Arial"/>
          <w:szCs w:val="24"/>
        </w:rPr>
        <w:t xml:space="preserve">people will object to proposals.  It would be very difficult for the Council to deal with these objections if it </w:t>
      </w:r>
      <w:r w:rsidR="004D47B2">
        <w:rPr>
          <w:rFonts w:ascii="Arial" w:hAnsi="Arial" w:cs="Arial"/>
          <w:szCs w:val="24"/>
        </w:rPr>
        <w:t>could not</w:t>
      </w:r>
      <w:r w:rsidRPr="005E584C">
        <w:rPr>
          <w:rFonts w:ascii="Arial" w:hAnsi="Arial" w:cs="Arial"/>
          <w:szCs w:val="24"/>
        </w:rPr>
        <w:t xml:space="preserve"> demonstrate knowledge of the wider community’s views.</w:t>
      </w:r>
    </w:p>
    <w:p w14:paraId="1A9C814D" w14:textId="77777777" w:rsidR="00FE2BF6" w:rsidRDefault="00FE2BF6">
      <w:pPr>
        <w:jc w:val="both"/>
        <w:rPr>
          <w:rFonts w:ascii="Arial" w:hAnsi="Arial" w:cs="Arial"/>
          <w:szCs w:val="24"/>
        </w:rPr>
      </w:pPr>
    </w:p>
    <w:p w14:paraId="01191CED" w14:textId="77777777" w:rsidR="00FE2BF6" w:rsidRPr="00FE2BF6" w:rsidRDefault="0041526F" w:rsidP="00FE2BF6">
      <w:pPr>
        <w:rPr>
          <w:rFonts w:ascii="Arial" w:hAnsi="Arial" w:cs="Arial"/>
          <w:szCs w:val="24"/>
        </w:rPr>
      </w:pPr>
      <w:r w:rsidRPr="00FE2BF6">
        <w:rPr>
          <w:rFonts w:ascii="Arial" w:hAnsi="Arial" w:cs="Arial"/>
          <w:szCs w:val="24"/>
        </w:rPr>
        <w:t xml:space="preserve"> </w:t>
      </w:r>
      <w:r w:rsidR="00FE2BF6" w:rsidRPr="00FE2BF6">
        <w:rPr>
          <w:rFonts w:ascii="Arial" w:hAnsi="Arial" w:cs="Arial"/>
          <w:szCs w:val="24"/>
        </w:rPr>
        <w:t>*** Schemes are defined as Small (S), Medium (M) or Large (L) scale</w:t>
      </w:r>
    </w:p>
    <w:p w14:paraId="3B775B2F" w14:textId="77777777" w:rsidR="00FE2BF6" w:rsidRPr="00FE2BF6" w:rsidRDefault="00FE2BF6" w:rsidP="00FE2BF6">
      <w:pPr>
        <w:rPr>
          <w:rFonts w:ascii="Arial" w:hAnsi="Arial" w:cs="Arial"/>
          <w:szCs w:val="24"/>
        </w:rPr>
      </w:pPr>
    </w:p>
    <w:p w14:paraId="6CF1DE8F" w14:textId="77777777" w:rsidR="00FE2BF6" w:rsidRPr="00FE2BF6" w:rsidRDefault="00FE2BF6" w:rsidP="00FE2BF6">
      <w:pPr>
        <w:rPr>
          <w:rFonts w:ascii="Arial" w:hAnsi="Arial" w:cs="Arial"/>
          <w:szCs w:val="24"/>
        </w:rPr>
      </w:pPr>
      <w:r w:rsidRPr="00FE2BF6">
        <w:rPr>
          <w:rFonts w:ascii="Arial" w:hAnsi="Arial" w:cs="Arial"/>
          <w:szCs w:val="24"/>
        </w:rPr>
        <w:t xml:space="preserve">Small less than 100 households </w:t>
      </w:r>
    </w:p>
    <w:p w14:paraId="15F3FA01" w14:textId="77777777" w:rsidR="00FE2BF6" w:rsidRPr="00FE2BF6" w:rsidRDefault="00FE2BF6" w:rsidP="00FE2BF6">
      <w:pPr>
        <w:rPr>
          <w:rFonts w:ascii="Arial" w:hAnsi="Arial" w:cs="Arial"/>
          <w:szCs w:val="24"/>
        </w:rPr>
      </w:pPr>
      <w:r w:rsidRPr="00FE2BF6">
        <w:rPr>
          <w:rFonts w:ascii="Arial" w:hAnsi="Arial" w:cs="Arial"/>
          <w:szCs w:val="24"/>
        </w:rPr>
        <w:t>Medium between 100 - 500 households</w:t>
      </w:r>
    </w:p>
    <w:p w14:paraId="4BCABB20" w14:textId="77777777" w:rsidR="00FE2BF6" w:rsidRPr="00FE2BF6" w:rsidRDefault="00FE2BF6" w:rsidP="00FE2BF6">
      <w:pPr>
        <w:rPr>
          <w:rFonts w:ascii="Arial" w:hAnsi="Arial" w:cs="Arial"/>
          <w:szCs w:val="24"/>
        </w:rPr>
      </w:pPr>
      <w:r w:rsidRPr="00FE2BF6">
        <w:rPr>
          <w:rFonts w:ascii="Arial" w:hAnsi="Arial" w:cs="Arial"/>
          <w:szCs w:val="24"/>
        </w:rPr>
        <w:t>Large schemes greater than 500 households</w:t>
      </w:r>
    </w:p>
    <w:p w14:paraId="3B798E65" w14:textId="77777777" w:rsidR="0041526F" w:rsidRDefault="0041526F">
      <w:pPr>
        <w:jc w:val="both"/>
        <w:rPr>
          <w:rFonts w:ascii="Arial" w:hAnsi="Arial" w:cs="Arial"/>
          <w:szCs w:val="24"/>
        </w:rPr>
      </w:pPr>
      <w:r w:rsidRPr="005E584C">
        <w:rPr>
          <w:rFonts w:ascii="Arial" w:hAnsi="Arial" w:cs="Arial"/>
          <w:szCs w:val="24"/>
        </w:rPr>
        <w:t xml:space="preserve"> </w:t>
      </w:r>
    </w:p>
    <w:p w14:paraId="41589561" w14:textId="77777777" w:rsidR="005B55F0" w:rsidRPr="005E584C" w:rsidRDefault="005B55F0">
      <w:pPr>
        <w:jc w:val="both"/>
        <w:rPr>
          <w:rFonts w:ascii="Arial" w:hAnsi="Arial" w:cs="Arial"/>
          <w:szCs w:val="24"/>
        </w:rPr>
      </w:pPr>
      <w:r>
        <w:rPr>
          <w:rFonts w:ascii="Arial" w:hAnsi="Arial" w:cs="Arial"/>
          <w:szCs w:val="24"/>
        </w:rPr>
        <w:t>It should be noted that during the Covid-19 pandemic the social distancing requirements from government will mean that some of the procedure outlined may be modified to achieve this, for example arranging virtual meetings rather than person to person to minimise social contact.</w:t>
      </w:r>
    </w:p>
    <w:sectPr w:rsidR="005B55F0" w:rsidRPr="005E584C" w:rsidSect="00BC773F">
      <w:pgSz w:w="11906" w:h="16838" w:code="9"/>
      <w:pgMar w:top="426" w:right="922" w:bottom="907" w:left="806"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39ED"/>
    <w:multiLevelType w:val="hybridMultilevel"/>
    <w:tmpl w:val="E51A9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1D03AF"/>
    <w:multiLevelType w:val="hybridMultilevel"/>
    <w:tmpl w:val="1FE645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CA40C8"/>
    <w:multiLevelType w:val="hybridMultilevel"/>
    <w:tmpl w:val="748A52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5E7B8E"/>
    <w:multiLevelType w:val="hybridMultilevel"/>
    <w:tmpl w:val="346A3194"/>
    <w:lvl w:ilvl="0" w:tplc="7752FAFC">
      <w:start w:val="18"/>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2774287">
    <w:abstractNumId w:val="3"/>
  </w:num>
  <w:num w:numId="2" w16cid:durableId="743835580">
    <w:abstractNumId w:val="1"/>
  </w:num>
  <w:num w:numId="3" w16cid:durableId="764420860">
    <w:abstractNumId w:val="2"/>
  </w:num>
  <w:num w:numId="4" w16cid:durableId="171581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148"/>
    <w:rsid w:val="000A45FC"/>
    <w:rsid w:val="000E38D4"/>
    <w:rsid w:val="00100BD9"/>
    <w:rsid w:val="001336F8"/>
    <w:rsid w:val="001621B8"/>
    <w:rsid w:val="002140B2"/>
    <w:rsid w:val="00227F71"/>
    <w:rsid w:val="00235710"/>
    <w:rsid w:val="00251F93"/>
    <w:rsid w:val="00260587"/>
    <w:rsid w:val="002C7327"/>
    <w:rsid w:val="002D1F40"/>
    <w:rsid w:val="00346CB0"/>
    <w:rsid w:val="00397148"/>
    <w:rsid w:val="0041526F"/>
    <w:rsid w:val="00464555"/>
    <w:rsid w:val="004733D4"/>
    <w:rsid w:val="00476EAA"/>
    <w:rsid w:val="004816E0"/>
    <w:rsid w:val="00485502"/>
    <w:rsid w:val="00490403"/>
    <w:rsid w:val="00491380"/>
    <w:rsid w:val="004A2779"/>
    <w:rsid w:val="004B6126"/>
    <w:rsid w:val="004D47B2"/>
    <w:rsid w:val="00515DAE"/>
    <w:rsid w:val="00592D47"/>
    <w:rsid w:val="005B51F8"/>
    <w:rsid w:val="005B55F0"/>
    <w:rsid w:val="005E584C"/>
    <w:rsid w:val="006163F3"/>
    <w:rsid w:val="006242AF"/>
    <w:rsid w:val="00627197"/>
    <w:rsid w:val="00655B1B"/>
    <w:rsid w:val="0069661A"/>
    <w:rsid w:val="006E3597"/>
    <w:rsid w:val="006F2A05"/>
    <w:rsid w:val="00753DAF"/>
    <w:rsid w:val="007725DA"/>
    <w:rsid w:val="007D0DBD"/>
    <w:rsid w:val="007F5C83"/>
    <w:rsid w:val="008211E9"/>
    <w:rsid w:val="00824AE8"/>
    <w:rsid w:val="00840D03"/>
    <w:rsid w:val="008B653B"/>
    <w:rsid w:val="0093241B"/>
    <w:rsid w:val="00936017"/>
    <w:rsid w:val="00943F06"/>
    <w:rsid w:val="00951462"/>
    <w:rsid w:val="00971E8A"/>
    <w:rsid w:val="009A2DEA"/>
    <w:rsid w:val="009B2BFC"/>
    <w:rsid w:val="009D3A92"/>
    <w:rsid w:val="009D5AC5"/>
    <w:rsid w:val="009F3ECB"/>
    <w:rsid w:val="009F4D23"/>
    <w:rsid w:val="00A1216F"/>
    <w:rsid w:val="00A35EA4"/>
    <w:rsid w:val="00A37DE3"/>
    <w:rsid w:val="00A807BD"/>
    <w:rsid w:val="00A816FA"/>
    <w:rsid w:val="00B61B79"/>
    <w:rsid w:val="00BA17C3"/>
    <w:rsid w:val="00BB3FE4"/>
    <w:rsid w:val="00BC0221"/>
    <w:rsid w:val="00BC473C"/>
    <w:rsid w:val="00BC773F"/>
    <w:rsid w:val="00BD71D7"/>
    <w:rsid w:val="00C41202"/>
    <w:rsid w:val="00C43909"/>
    <w:rsid w:val="00C63374"/>
    <w:rsid w:val="00C83CEF"/>
    <w:rsid w:val="00CB49BC"/>
    <w:rsid w:val="00CE42BA"/>
    <w:rsid w:val="00CF5ADD"/>
    <w:rsid w:val="00CF723E"/>
    <w:rsid w:val="00D15BB8"/>
    <w:rsid w:val="00D44C56"/>
    <w:rsid w:val="00D95F2F"/>
    <w:rsid w:val="00DA4763"/>
    <w:rsid w:val="00DE01B0"/>
    <w:rsid w:val="00DE2F07"/>
    <w:rsid w:val="00DF3F04"/>
    <w:rsid w:val="00E151A2"/>
    <w:rsid w:val="00E24159"/>
    <w:rsid w:val="00E47158"/>
    <w:rsid w:val="00EC0EBB"/>
    <w:rsid w:val="00ED3BA5"/>
    <w:rsid w:val="00EF1EDD"/>
    <w:rsid w:val="00F61799"/>
    <w:rsid w:val="00FE2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884F0"/>
  <w15:docId w15:val="{34C08CB6-EB90-43ED-8930-D26AC76A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403"/>
    <w:rPr>
      <w:sz w:val="24"/>
      <w:lang w:eastAsia="en-US"/>
    </w:rPr>
  </w:style>
  <w:style w:type="paragraph" w:styleId="Heading1">
    <w:name w:val="heading 1"/>
    <w:basedOn w:val="Normal"/>
    <w:next w:val="Normal"/>
    <w:qFormat/>
    <w:pPr>
      <w:keepNext/>
      <w:tabs>
        <w:tab w:val="left" w:pos="3390"/>
      </w:tabs>
      <w:ind w:left="2130" w:right="565" w:hanging="2130"/>
      <w:jc w:val="both"/>
      <w:outlineLvl w:val="0"/>
    </w:pPr>
    <w:rPr>
      <w:rFonts w:ascii="Arial" w:hAnsi="Arial"/>
      <w:b/>
    </w:rPr>
  </w:style>
  <w:style w:type="paragraph" w:styleId="Heading5">
    <w:name w:val="heading 5"/>
    <w:basedOn w:val="Normal"/>
    <w:next w:val="Normal"/>
    <w:qFormat/>
    <w:pPr>
      <w:keepNext/>
      <w:ind w:left="900" w:right="-90" w:hanging="900"/>
      <w:jc w:val="center"/>
      <w:outlineLvl w:val="4"/>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240"/>
    </w:pPr>
    <w:rPr>
      <w:rFonts w:ascii="Arial" w:hAnsi="Arial"/>
    </w:rPr>
  </w:style>
  <w:style w:type="paragraph" w:styleId="Title">
    <w:name w:val="Title"/>
    <w:basedOn w:val="Normal"/>
    <w:qFormat/>
    <w:pPr>
      <w:jc w:val="center"/>
    </w:pPr>
    <w:rPr>
      <w:rFonts w:ascii="Arial" w:hAnsi="Arial"/>
      <w:b/>
    </w:rPr>
  </w:style>
  <w:style w:type="paragraph" w:styleId="BalloonText">
    <w:name w:val="Balloon Text"/>
    <w:basedOn w:val="Normal"/>
    <w:semiHidden/>
    <w:rsid w:val="00491380"/>
    <w:rPr>
      <w:rFonts w:ascii="Tahoma" w:hAnsi="Tahoma" w:cs="Tahoma"/>
      <w:sz w:val="16"/>
      <w:szCs w:val="16"/>
    </w:rPr>
  </w:style>
  <w:style w:type="paragraph" w:styleId="ListParagraph">
    <w:name w:val="List Paragraph"/>
    <w:basedOn w:val="Normal"/>
    <w:uiPriority w:val="34"/>
    <w:qFormat/>
    <w:rsid w:val="0093241B"/>
    <w:pPr>
      <w:ind w:left="720"/>
    </w:pPr>
  </w:style>
  <w:style w:type="table" w:styleId="TableGrid">
    <w:name w:val="Table Grid"/>
    <w:basedOn w:val="TableNormal"/>
    <w:rsid w:val="00490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E14FD-62CA-4F0C-8A9B-EC36E4F9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APPENDIX B</vt:lpstr>
    </vt:vector>
  </TitlesOfParts>
  <Company>London Borough of Harrow</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PC3120 - Harrow IT Services</dc:creator>
  <cp:lastModifiedBy>Kenny Uzodike</cp:lastModifiedBy>
  <cp:revision>3</cp:revision>
  <cp:lastPrinted>2014-12-23T09:45:00Z</cp:lastPrinted>
  <dcterms:created xsi:type="dcterms:W3CDTF">2021-02-13T21:36:00Z</dcterms:created>
  <dcterms:modified xsi:type="dcterms:W3CDTF">2023-03-08T11:28:00Z</dcterms:modified>
</cp:coreProperties>
</file>